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4" behindDoc="0" locked="0" layoutInCell="1" allowOverlap="1" wp14:anchorId="7944F86A" wp14:editId="6D74A02A">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658245"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6AFD4" id="_x0000_t202" coordsize="21600,21600" o:spt="202" path="m,l,21600r21600,l21600,xe">
                    <v:stroke joinstyle="miter"/>
                    <v:path gradientshapeok="t" o:connecttype="rect"/>
                  </v:shapetype>
                  <v:shape id="Text Box 1" o:spid="_x0000_s1026" type="#_x0000_t202" style="position:absolute;margin-left:115.2pt;margin-top:9.35pt;width:238.65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fillcolor="white [3201]" stroked="f" strokeweight=".5pt">
                    <v:textbo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3"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7830EBBC"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D84B8C">
                                      <w:t>California</w:t>
                                    </w:r>
                                    <w:r w:rsidR="00AE5846">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2A295987" id="Text Box 12" o:spid="_x0000_s1027" type="#_x0000_t202" style="position:absolute;margin-left:1in;margin-top:334.3pt;width:468pt;height:1in;z-index:251658243;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filled="f" stroked="f" strokeweight=".5pt">
                    <v:textbox style="mso-fit-shape-to-text:t">
                      <w:txbxContent>
                        <w:bookmarkStart w:id="3" w:name="_Toc175815143" w:displacedByCustomXml="next"/>
                        <w:bookmarkStart w:id="4"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3" w:displacedByCustomXml="prev"/>
                        <w:bookmarkEnd w:id="4" w:displacedByCustomXml="prev"/>
                        <w:p w14:paraId="15FA016D" w14:textId="7830EBBC" w:rsidR="00AE5846" w:rsidRPr="000A1725" w:rsidRDefault="002C0893"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D84B8C">
                                <w:t>California</w:t>
                              </w:r>
                              <w:r w:rsidR="00AE5846">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v:textbox>
                    <w10:wrap anchorx="page" anchory="margin"/>
                  </v:shape>
                </w:pict>
              </mc:Fallback>
            </mc:AlternateContent>
          </w:r>
          <w:r w:rsidRPr="000A1725">
            <w:rPr>
              <w:noProof/>
            </w:rPr>
            <mc:AlternateContent>
              <mc:Choice Requires="wps">
                <w:drawing>
                  <wp:anchor distT="0" distB="0" distL="114300" distR="114300" simplePos="0" relativeHeight="251658246"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6A1CDA0A" w:rsidR="00AE5846" w:rsidRPr="000A1725" w:rsidRDefault="00AE5846" w:rsidP="00AE5846">
      <w:pPr>
        <w:pStyle w:val="Heading1"/>
      </w:pPr>
      <w:r>
        <w:lastRenderedPageBreak/>
        <w:t>202</w:t>
      </w:r>
      <w:r w:rsidR="341C3989">
        <w:t>6</w:t>
      </w:r>
      <w:r>
        <w:t xml:space="preserve"> </w:t>
      </w:r>
      <w:r w:rsidR="00D84B8C">
        <w:t>California</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77777777" w:rsidR="00AE5846" w:rsidRPr="00372117" w:rsidRDefault="00AE5846" w:rsidP="00AE5846">
      <w:r w:rsidRPr="00372117">
        <w:lastRenderedPageBreak/>
        <w:t>Are there any animal welfare programs or issues of importance to you that you would take the initiative on after you are elected?</w:t>
      </w:r>
      <w:r>
        <w:t xml:space="preserve">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497777B6" w14:textId="77777777" w:rsidR="00726D96" w:rsidRDefault="00726D96" w:rsidP="00AE5846">
      <w:pPr>
        <w:rPr>
          <w:b/>
          <w:u w:val="single"/>
        </w:rPr>
      </w:pPr>
    </w:p>
    <w:p w14:paraId="14A9DF02"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52F92788" w14:textId="72950736" w:rsidR="00A72CD5" w:rsidRDefault="00A72CD5" w:rsidP="00D01A43">
      <w:pPr>
        <w:spacing w:after="0"/>
        <w:jc w:val="center"/>
        <w:rPr>
          <w:b/>
          <w:i/>
          <w:color w:val="012F7D" w:themeColor="accent3"/>
          <w:sz w:val="22"/>
          <w:szCs w:val="22"/>
        </w:rPr>
      </w:pPr>
      <w:r w:rsidRPr="00BA758B">
        <w:rPr>
          <w:b/>
          <w:i/>
          <w:color w:val="012F7D" w:themeColor="accent3"/>
          <w:sz w:val="22"/>
          <w:szCs w:val="22"/>
        </w:rPr>
        <w:t>WILDLIFE</w:t>
      </w:r>
    </w:p>
    <w:p w14:paraId="1E6A3254" w14:textId="77777777" w:rsidR="00D01A43" w:rsidRPr="00BA758B" w:rsidRDefault="00D01A43" w:rsidP="00D01A43">
      <w:pPr>
        <w:spacing w:after="0"/>
        <w:jc w:val="center"/>
        <w:rPr>
          <w:rStyle w:val="normaltextrun"/>
          <w:i/>
          <w:color w:val="012F7D" w:themeColor="accent3"/>
          <w:sz w:val="22"/>
          <w:szCs w:val="22"/>
        </w:rPr>
      </w:pPr>
    </w:p>
    <w:p w14:paraId="37B6F35C" w14:textId="40054003" w:rsidR="0DED03F1" w:rsidRPr="00BA758B" w:rsidRDefault="00C44634" w:rsidP="4E2A2CB6">
      <w:pPr>
        <w:spacing w:after="0"/>
        <w:rPr>
          <w:rFonts w:eastAsiaTheme="minorEastAsia"/>
        </w:rPr>
      </w:pPr>
      <w:r w:rsidRPr="4E2A2CB6">
        <w:rPr>
          <w:rStyle w:val="normaltextrun"/>
          <w:b/>
          <w:bCs/>
          <w:color w:val="012F7D" w:themeColor="accent3"/>
          <w:sz w:val="22"/>
          <w:szCs w:val="22"/>
        </w:rPr>
        <w:t xml:space="preserve">Bear Hunting: </w:t>
      </w:r>
      <w:r w:rsidRPr="4E2A2CB6">
        <w:rPr>
          <w:rFonts w:eastAsiaTheme="minorEastAsia"/>
        </w:rPr>
        <w:t>The Black Bear Take Report for 202</w:t>
      </w:r>
      <w:r w:rsidR="001D65C0" w:rsidRPr="4E2A2CB6">
        <w:rPr>
          <w:rFonts w:eastAsiaTheme="minorEastAsia"/>
        </w:rPr>
        <w:t>1 to 2023</w:t>
      </w:r>
      <w:r w:rsidRPr="4E2A2CB6">
        <w:rPr>
          <w:rFonts w:eastAsiaTheme="minorEastAsia"/>
        </w:rPr>
        <w:t xml:space="preserve"> revealed </w:t>
      </w:r>
      <w:r w:rsidR="001D65C0" w:rsidRPr="4E2A2CB6">
        <w:rPr>
          <w:rFonts w:eastAsiaTheme="minorEastAsia"/>
        </w:rPr>
        <w:t xml:space="preserve">that </w:t>
      </w:r>
      <w:r w:rsidR="003906DE" w:rsidRPr="4E2A2CB6">
        <w:rPr>
          <w:rFonts w:eastAsiaTheme="minorEastAsia"/>
        </w:rPr>
        <w:t xml:space="preserve">the average number of black bears killed per year was 27% higher than </w:t>
      </w:r>
      <w:r w:rsidR="00E55813" w:rsidRPr="4E2A2CB6">
        <w:rPr>
          <w:rFonts w:eastAsiaTheme="minorEastAsia"/>
        </w:rPr>
        <w:t>in 2020</w:t>
      </w:r>
      <w:r w:rsidRPr="4E2A2CB6">
        <w:rPr>
          <w:rFonts w:eastAsiaTheme="minorEastAsia"/>
        </w:rPr>
        <w:t>.</w:t>
      </w:r>
      <w:r w:rsidR="00E55813" w:rsidRPr="4E2A2CB6">
        <w:rPr>
          <w:rFonts w:eastAsiaTheme="minorEastAsia"/>
        </w:rPr>
        <w:t xml:space="preserve"> Nearly 4,000 bears were killed over the </w:t>
      </w:r>
      <w:proofErr w:type="gramStart"/>
      <w:r w:rsidR="00E55813" w:rsidRPr="4E2A2CB6">
        <w:rPr>
          <w:rFonts w:eastAsiaTheme="minorEastAsia"/>
        </w:rPr>
        <w:t>three</w:t>
      </w:r>
      <w:r w:rsidR="00530D02" w:rsidRPr="4E2A2CB6">
        <w:rPr>
          <w:rFonts w:eastAsiaTheme="minorEastAsia"/>
        </w:rPr>
        <w:t xml:space="preserve"> </w:t>
      </w:r>
      <w:r w:rsidR="00E55813" w:rsidRPr="4E2A2CB6">
        <w:rPr>
          <w:rFonts w:eastAsiaTheme="minorEastAsia"/>
        </w:rPr>
        <w:t>year</w:t>
      </w:r>
      <w:proofErr w:type="gramEnd"/>
      <w:r w:rsidR="00E55813" w:rsidRPr="4E2A2CB6">
        <w:rPr>
          <w:rFonts w:eastAsiaTheme="minorEastAsia"/>
        </w:rPr>
        <w:t xml:space="preserve"> period</w:t>
      </w:r>
      <w:r w:rsidR="00416ADA" w:rsidRPr="4E2A2CB6">
        <w:rPr>
          <w:rFonts w:eastAsiaTheme="minorEastAsia"/>
        </w:rPr>
        <w:t>.</w:t>
      </w:r>
      <w:r w:rsidRPr="4E2A2CB6">
        <w:rPr>
          <w:rFonts w:eastAsiaTheme="minorEastAsia"/>
        </w:rPr>
        <w:t xml:space="preserve"> The California Department of Fish and Wildlife measures the population solely through the number of bears killed and reported by hunters, which allows for significant error—as such, </w:t>
      </w:r>
      <w:r w:rsidR="00147410" w:rsidRPr="4E2A2CB6">
        <w:rPr>
          <w:rFonts w:eastAsiaTheme="minorEastAsia"/>
        </w:rPr>
        <w:t xml:space="preserve">Humane World for Animals, formerly </w:t>
      </w:r>
      <w:r w:rsidRPr="4E2A2CB6">
        <w:rPr>
          <w:rFonts w:eastAsiaTheme="minorEastAsia"/>
        </w:rPr>
        <w:t>the Humane Society of the United States</w:t>
      </w:r>
      <w:r w:rsidR="00147410" w:rsidRPr="4E2A2CB6">
        <w:rPr>
          <w:rFonts w:eastAsiaTheme="minorEastAsia"/>
        </w:rPr>
        <w:t xml:space="preserve">, </w:t>
      </w:r>
      <w:r w:rsidRPr="4E2A2CB6">
        <w:rPr>
          <w:rFonts w:eastAsiaTheme="minorEastAsia"/>
        </w:rPr>
        <w:t xml:space="preserve">petitioned California's Fish and Game Commission to temporarily halt the practice of bear hunting, allowing time to develop a census capable of returning dependable numbers. This would allow conservation efforts to be adjusted as necessary to protect the vulnerable species.  </w:t>
      </w:r>
    </w:p>
    <w:p w14:paraId="38CF24AA" w14:textId="77777777" w:rsidR="00D01A43" w:rsidRDefault="00D01A43" w:rsidP="4E2A2CB6">
      <w:pPr>
        <w:spacing w:after="0"/>
        <w:rPr>
          <w:rFonts w:eastAsiaTheme="minorEastAsia"/>
        </w:rPr>
      </w:pPr>
    </w:p>
    <w:p w14:paraId="7ADFEAB9" w14:textId="5839B485" w:rsidR="00C44634" w:rsidRDefault="00C44634" w:rsidP="4E2A2CB6">
      <w:pPr>
        <w:spacing w:after="0"/>
        <w:rPr>
          <w:rFonts w:eastAsiaTheme="minorEastAsia"/>
        </w:rPr>
      </w:pPr>
      <w:r w:rsidRPr="4E2A2CB6">
        <w:rPr>
          <w:rFonts w:eastAsiaTheme="minorEastAsia"/>
        </w:rPr>
        <w:t>Will you support efforts to protect California’s iconic species such as the black bear from significant population decline?</w:t>
      </w:r>
    </w:p>
    <w:p w14:paraId="3E3D27E0" w14:textId="77777777" w:rsidR="00D01A43" w:rsidRPr="00BA758B" w:rsidRDefault="00D01A43" w:rsidP="00D01A43">
      <w:pPr>
        <w:pStyle w:val="paragraph"/>
        <w:spacing w:before="0" w:beforeAutospacing="0" w:after="0" w:afterAutospacing="0"/>
        <w:textAlignment w:val="baseline"/>
        <w:rPr>
          <w:rStyle w:val="normaltextrun"/>
          <w:rFonts w:ascii="Arial" w:hAnsi="Arial" w:cs="Arial"/>
          <w:sz w:val="20"/>
          <w:szCs w:val="20"/>
        </w:rPr>
      </w:pPr>
    </w:p>
    <w:p w14:paraId="7B3CC4D9" w14:textId="305A3CD8" w:rsidR="00C44634" w:rsidRPr="00BA758B" w:rsidRDefault="00C44634" w:rsidP="00D01A43">
      <w:pPr>
        <w:pStyle w:val="paragraph"/>
        <w:spacing w:before="0" w:beforeAutospacing="0" w:after="0" w:afterAutospacing="0"/>
        <w:textAlignment w:val="baseline"/>
        <w:rPr>
          <w:rStyle w:val="normaltextrun"/>
          <w:rFonts w:ascii="Arial" w:hAnsi="Arial" w:cs="Arial"/>
          <w:sz w:val="20"/>
          <w:szCs w:val="20"/>
        </w:rPr>
      </w:pPr>
      <w:r w:rsidRPr="50554529">
        <w:rPr>
          <w:rStyle w:val="normaltextrun"/>
          <w:rFonts w:ascii="Arial" w:hAnsi="Arial" w:cs="Arial"/>
          <w:sz w:val="20"/>
          <w:szCs w:val="20"/>
        </w:rPr>
        <w:t xml:space="preserve">_____ Yes </w:t>
      </w:r>
      <w:r>
        <w:tab/>
      </w:r>
      <w:r w:rsidRPr="50554529">
        <w:rPr>
          <w:rStyle w:val="normaltextrun"/>
          <w:rFonts w:ascii="Arial" w:hAnsi="Arial" w:cs="Arial"/>
          <w:sz w:val="20"/>
          <w:szCs w:val="20"/>
        </w:rPr>
        <w:t>_____ No</w:t>
      </w:r>
      <w:r>
        <w:tab/>
      </w:r>
      <w:r w:rsidRPr="50554529">
        <w:rPr>
          <w:rStyle w:val="normaltextrun"/>
          <w:rFonts w:ascii="Arial" w:hAnsi="Arial" w:cs="Arial"/>
          <w:sz w:val="20"/>
          <w:szCs w:val="20"/>
        </w:rPr>
        <w:t xml:space="preserve">_____ Not Sure </w:t>
      </w:r>
    </w:p>
    <w:p w14:paraId="222AAFF7" w14:textId="096E7470" w:rsidR="00C44634" w:rsidRDefault="00C44634" w:rsidP="00D01A43">
      <w:pPr>
        <w:pStyle w:val="paragraph"/>
        <w:spacing w:before="0" w:beforeAutospacing="0" w:after="0" w:afterAutospacing="0"/>
        <w:textAlignment w:val="baseline"/>
        <w:rPr>
          <w:rStyle w:val="normaltextrun"/>
          <w:rFonts w:ascii="Arial" w:hAnsi="Arial" w:cs="Arial"/>
          <w:b/>
          <w:bCs/>
          <w:sz w:val="20"/>
          <w:szCs w:val="20"/>
        </w:rPr>
      </w:pPr>
    </w:p>
    <w:p w14:paraId="0A6E6338" w14:textId="77777777" w:rsidR="00D01A43" w:rsidRPr="00BA758B" w:rsidRDefault="00D01A43" w:rsidP="00D01A43">
      <w:pPr>
        <w:pStyle w:val="paragraph"/>
        <w:spacing w:before="0" w:beforeAutospacing="0" w:after="0" w:afterAutospacing="0"/>
        <w:textAlignment w:val="baseline"/>
        <w:rPr>
          <w:rStyle w:val="normaltextrun"/>
          <w:rFonts w:ascii="Arial" w:hAnsi="Arial" w:cs="Arial"/>
          <w:b/>
          <w:bCs/>
          <w:sz w:val="20"/>
          <w:szCs w:val="20"/>
        </w:rPr>
      </w:pPr>
    </w:p>
    <w:p w14:paraId="0DD5C02F" w14:textId="22106FE6" w:rsidR="5E4C4D95" w:rsidRDefault="00C44634" w:rsidP="4E2A2CB6">
      <w:pPr>
        <w:spacing w:after="0"/>
        <w:rPr>
          <w:rFonts w:eastAsiaTheme="minorEastAsia"/>
        </w:rPr>
      </w:pPr>
      <w:r w:rsidRPr="4E2A2CB6">
        <w:rPr>
          <w:rStyle w:val="normaltextrun"/>
          <w:b/>
          <w:bCs/>
          <w:color w:val="012E7C"/>
          <w:sz w:val="22"/>
          <w:szCs w:val="22"/>
        </w:rPr>
        <w:t>Hounding</w:t>
      </w:r>
      <w:r w:rsidR="00533581" w:rsidRPr="4E2A2CB6">
        <w:rPr>
          <w:rStyle w:val="normaltextrun"/>
          <w:b/>
          <w:bCs/>
        </w:rPr>
        <w:t xml:space="preserve">: </w:t>
      </w:r>
      <w:r w:rsidR="0076465D" w:rsidRPr="4E2A2CB6">
        <w:rPr>
          <w:rFonts w:eastAsiaTheme="minorEastAsia"/>
        </w:rPr>
        <w:t>Hound hunting is a tactic in which packs of dogs pursue exhausted, frightened animals until they seek refuge in a tree—where they are then shot—or turn to fight to the death. After this gruesome conflict, any babies left orphaned are vulnerable to their natural predators, or to mauling by the same dogs. In turn, the dogs involved can suffer broken bones, punctured lungs or other serious injuries, and are frequently dumped at municipal animal shelters or left in the woods if they do not perform adequately.</w:t>
      </w:r>
      <w:r w:rsidR="0092171C" w:rsidRPr="4E2A2CB6">
        <w:rPr>
          <w:rFonts w:eastAsiaTheme="minorEastAsia"/>
        </w:rPr>
        <w:t xml:space="preserve"> </w:t>
      </w:r>
      <w:r w:rsidR="6AC58805" w:rsidRPr="4E2A2CB6">
        <w:rPr>
          <w:rFonts w:eastAsiaTheme="minorEastAsia"/>
        </w:rPr>
        <w:t xml:space="preserve">Hound hunting for bears and bobcats was banned in California in 2012. </w:t>
      </w:r>
      <w:r w:rsidR="731F3B94" w:rsidRPr="4E2A2CB6">
        <w:rPr>
          <w:rFonts w:eastAsiaTheme="minorEastAsia"/>
        </w:rPr>
        <w:t>The California Wildlife Protection Act of 1990, enacted by Proposition 117, designates the mountain lion as a “</w:t>
      </w:r>
      <w:r w:rsidR="0BDEB8D1" w:rsidRPr="4E2A2CB6">
        <w:rPr>
          <w:rFonts w:eastAsiaTheme="minorEastAsia"/>
        </w:rPr>
        <w:t>specially</w:t>
      </w:r>
      <w:r w:rsidR="731F3B94" w:rsidRPr="4E2A2CB6">
        <w:rPr>
          <w:rFonts w:eastAsiaTheme="minorEastAsia"/>
        </w:rPr>
        <w:t xml:space="preserve"> protected mammal under the laws of this state</w:t>
      </w:r>
      <w:r w:rsidR="736E3898" w:rsidRPr="4E2A2CB6">
        <w:rPr>
          <w:rFonts w:eastAsiaTheme="minorEastAsia"/>
        </w:rPr>
        <w:t xml:space="preserve">.” </w:t>
      </w:r>
      <w:r w:rsidR="244C76AD" w:rsidRPr="4E2A2CB6">
        <w:rPr>
          <w:rFonts w:eastAsiaTheme="minorEastAsia"/>
        </w:rPr>
        <w:t xml:space="preserve">The non-lethal hounding </w:t>
      </w:r>
      <w:r w:rsidR="33172F21" w:rsidRPr="4E2A2CB6">
        <w:rPr>
          <w:rFonts w:eastAsiaTheme="minorEastAsia"/>
        </w:rPr>
        <w:t>of</w:t>
      </w:r>
      <w:r w:rsidR="244C76AD" w:rsidRPr="4E2A2CB6">
        <w:rPr>
          <w:rFonts w:eastAsiaTheme="minorEastAsia"/>
        </w:rPr>
        <w:t xml:space="preserve"> mountain lions is prohibited under Proposition 117.</w:t>
      </w:r>
    </w:p>
    <w:p w14:paraId="067EBCC1" w14:textId="77777777" w:rsidR="00D01A43" w:rsidRPr="00BA758B" w:rsidRDefault="00D01A43" w:rsidP="4E2A2CB6">
      <w:pPr>
        <w:spacing w:after="0"/>
        <w:rPr>
          <w:rFonts w:eastAsiaTheme="minorEastAsia"/>
        </w:rPr>
      </w:pPr>
    </w:p>
    <w:p w14:paraId="082F0B14" w14:textId="5EEAD662" w:rsidR="0DED03F1" w:rsidRDefault="783C1B85" w:rsidP="4E2A2CB6">
      <w:pPr>
        <w:spacing w:after="0"/>
        <w:rPr>
          <w:rFonts w:eastAsiaTheme="minorEastAsia"/>
        </w:rPr>
      </w:pPr>
      <w:r w:rsidRPr="4E2A2CB6">
        <w:rPr>
          <w:rFonts w:eastAsiaTheme="minorEastAsia"/>
        </w:rPr>
        <w:t xml:space="preserve">Despite </w:t>
      </w:r>
      <w:r w:rsidR="78684658" w:rsidRPr="4E2A2CB6">
        <w:rPr>
          <w:rFonts w:eastAsiaTheme="minorEastAsia"/>
        </w:rPr>
        <w:t>current California law</w:t>
      </w:r>
      <w:r w:rsidRPr="4E2A2CB6">
        <w:rPr>
          <w:rFonts w:eastAsiaTheme="minorEastAsia"/>
        </w:rPr>
        <w:t xml:space="preserve">, bills have been </w:t>
      </w:r>
      <w:r w:rsidR="33F6526B" w:rsidRPr="4E2A2CB6">
        <w:rPr>
          <w:rFonts w:eastAsiaTheme="minorEastAsia"/>
        </w:rPr>
        <w:t xml:space="preserve">introduced that would allow for the use of hounding to haze bears and </w:t>
      </w:r>
      <w:r w:rsidR="3869E33A" w:rsidRPr="4E2A2CB6">
        <w:rPr>
          <w:rFonts w:eastAsiaTheme="minorEastAsia"/>
        </w:rPr>
        <w:t xml:space="preserve">mountain lions. </w:t>
      </w:r>
      <w:r w:rsidR="6D8266B2" w:rsidRPr="4E2A2CB6">
        <w:rPr>
          <w:rFonts w:eastAsiaTheme="minorEastAsia"/>
        </w:rPr>
        <w:t>S</w:t>
      </w:r>
      <w:r w:rsidR="005233A1" w:rsidRPr="4E2A2CB6">
        <w:rPr>
          <w:rFonts w:eastAsiaTheme="minorEastAsia"/>
        </w:rPr>
        <w:t xml:space="preserve">cientific </w:t>
      </w:r>
      <w:r w:rsidR="004A0315" w:rsidRPr="4E2A2CB6">
        <w:rPr>
          <w:rFonts w:eastAsiaTheme="minorEastAsia"/>
        </w:rPr>
        <w:t>evidence</w:t>
      </w:r>
      <w:r w:rsidR="67E239C4" w:rsidRPr="4E2A2CB6">
        <w:rPr>
          <w:rFonts w:eastAsiaTheme="minorEastAsia"/>
        </w:rPr>
        <w:t xml:space="preserve"> shows</w:t>
      </w:r>
      <w:r w:rsidR="004A0315" w:rsidRPr="4E2A2CB6">
        <w:rPr>
          <w:rFonts w:eastAsiaTheme="minorEastAsia"/>
        </w:rPr>
        <w:t xml:space="preserve"> that hounding does not reduce </w:t>
      </w:r>
      <w:r w:rsidR="00B919D1" w:rsidRPr="4E2A2CB6">
        <w:rPr>
          <w:rFonts w:eastAsiaTheme="minorEastAsia"/>
        </w:rPr>
        <w:t>human</w:t>
      </w:r>
      <w:r w:rsidR="005233A1" w:rsidRPr="4E2A2CB6">
        <w:rPr>
          <w:rFonts w:eastAsiaTheme="minorEastAsia"/>
        </w:rPr>
        <w:t>-</w:t>
      </w:r>
      <w:r w:rsidR="00B919D1" w:rsidRPr="4E2A2CB6">
        <w:rPr>
          <w:rFonts w:eastAsiaTheme="minorEastAsia"/>
        </w:rPr>
        <w:t>wildlife</w:t>
      </w:r>
      <w:r w:rsidR="005233A1" w:rsidRPr="4E2A2CB6">
        <w:rPr>
          <w:rFonts w:eastAsiaTheme="minorEastAsia"/>
        </w:rPr>
        <w:t xml:space="preserve"> conflicts, is cruel to the animals hunted, and </w:t>
      </w:r>
      <w:proofErr w:type="gramStart"/>
      <w:r w:rsidR="005233A1" w:rsidRPr="4E2A2CB6">
        <w:rPr>
          <w:rFonts w:eastAsiaTheme="minorEastAsia"/>
        </w:rPr>
        <w:t>endangers</w:t>
      </w:r>
      <w:proofErr w:type="gramEnd"/>
      <w:r w:rsidR="005233A1" w:rsidRPr="4E2A2CB6">
        <w:rPr>
          <w:rFonts w:eastAsiaTheme="minorEastAsia"/>
        </w:rPr>
        <w:t xml:space="preserve"> the dogs involved.</w:t>
      </w:r>
      <w:r w:rsidR="00114605" w:rsidRPr="4E2A2CB6">
        <w:rPr>
          <w:rFonts w:eastAsiaTheme="minorEastAsia"/>
        </w:rPr>
        <w:t xml:space="preserve"> Simply put, hounding is dangerous </w:t>
      </w:r>
      <w:r w:rsidR="00533581" w:rsidRPr="4E2A2CB6">
        <w:rPr>
          <w:rFonts w:eastAsiaTheme="minorEastAsia"/>
        </w:rPr>
        <w:t>for people, wildlife, and the hounds themselves.</w:t>
      </w:r>
    </w:p>
    <w:p w14:paraId="279379AE" w14:textId="77777777" w:rsidR="00D01A43" w:rsidRPr="00D01A43" w:rsidRDefault="00D01A43" w:rsidP="00D01A43">
      <w:pPr>
        <w:pStyle w:val="paragraph"/>
        <w:spacing w:before="0" w:beforeAutospacing="0" w:after="0" w:afterAutospacing="0"/>
        <w:rPr>
          <w:rFonts w:ascii="Arial" w:hAnsi="Arial" w:cs="Arial"/>
          <w:b/>
          <w:bCs/>
          <w:sz w:val="20"/>
          <w:szCs w:val="20"/>
        </w:rPr>
      </w:pPr>
    </w:p>
    <w:p w14:paraId="4333554C" w14:textId="5125D20C" w:rsidR="00533581" w:rsidRPr="00BA758B" w:rsidRDefault="00533581" w:rsidP="05BD0C55">
      <w:pPr>
        <w:pStyle w:val="paragraph"/>
        <w:spacing w:before="0" w:beforeAutospacing="0" w:after="0" w:afterAutospacing="0"/>
        <w:textAlignment w:val="baseline"/>
        <w:rPr>
          <w:rFonts w:ascii="Arial" w:hAnsi="Arial" w:cs="Arial"/>
          <w:sz w:val="20"/>
          <w:szCs w:val="20"/>
        </w:rPr>
      </w:pPr>
      <w:r w:rsidRPr="05BD0C55">
        <w:rPr>
          <w:rFonts w:ascii="Arial" w:hAnsi="Arial" w:cs="Arial"/>
          <w:sz w:val="20"/>
          <w:szCs w:val="20"/>
        </w:rPr>
        <w:t xml:space="preserve">Will you uphold the current law and oppose efforts to legalize </w:t>
      </w:r>
      <w:r w:rsidR="489D7B60" w:rsidRPr="05BD0C55">
        <w:rPr>
          <w:rFonts w:ascii="Arial" w:hAnsi="Arial" w:cs="Arial"/>
          <w:sz w:val="20"/>
          <w:szCs w:val="20"/>
        </w:rPr>
        <w:t>any form of hounding</w:t>
      </w:r>
      <w:r w:rsidRPr="05BD0C55">
        <w:rPr>
          <w:rFonts w:ascii="Arial" w:hAnsi="Arial" w:cs="Arial"/>
          <w:sz w:val="20"/>
          <w:szCs w:val="20"/>
        </w:rPr>
        <w:t xml:space="preserve"> in California?</w:t>
      </w:r>
    </w:p>
    <w:p w14:paraId="0ED33626" w14:textId="63F457D7" w:rsidR="05BD0C55" w:rsidRDefault="05BD0C55" w:rsidP="05BD0C55">
      <w:pPr>
        <w:pStyle w:val="paragraph"/>
        <w:spacing w:before="0" w:beforeAutospacing="0" w:after="0" w:afterAutospacing="0"/>
        <w:rPr>
          <w:rFonts w:ascii="Arial" w:hAnsi="Arial" w:cs="Arial"/>
          <w:sz w:val="20"/>
          <w:szCs w:val="20"/>
        </w:rPr>
      </w:pPr>
    </w:p>
    <w:p w14:paraId="592F0AE1" w14:textId="24E89E8E" w:rsidR="00533581" w:rsidRPr="00BA758B" w:rsidRDefault="00533581" w:rsidP="00D01A43">
      <w:pPr>
        <w:pStyle w:val="paragraph"/>
        <w:spacing w:after="0" w:afterAutospacing="0"/>
        <w:textAlignment w:val="baseline"/>
        <w:rPr>
          <w:rStyle w:val="normaltextrun"/>
          <w:rFonts w:ascii="Arial" w:hAnsi="Arial" w:cs="Arial"/>
          <w:sz w:val="20"/>
          <w:szCs w:val="20"/>
        </w:rPr>
      </w:pPr>
      <w:r w:rsidRPr="50554529">
        <w:rPr>
          <w:rStyle w:val="normaltextrun"/>
          <w:rFonts w:ascii="Arial" w:hAnsi="Arial" w:cs="Arial"/>
          <w:sz w:val="20"/>
          <w:szCs w:val="20"/>
        </w:rPr>
        <w:t xml:space="preserve">_____ Yes </w:t>
      </w:r>
      <w:r>
        <w:tab/>
      </w:r>
      <w:r w:rsidRPr="50554529">
        <w:rPr>
          <w:rStyle w:val="normaltextrun"/>
          <w:rFonts w:ascii="Arial" w:hAnsi="Arial" w:cs="Arial"/>
          <w:sz w:val="20"/>
          <w:szCs w:val="20"/>
        </w:rPr>
        <w:t>_____ No</w:t>
      </w:r>
      <w:r>
        <w:tab/>
      </w:r>
      <w:r w:rsidRPr="50554529">
        <w:rPr>
          <w:rStyle w:val="normaltextrun"/>
          <w:rFonts w:ascii="Arial" w:hAnsi="Arial" w:cs="Arial"/>
          <w:sz w:val="20"/>
          <w:szCs w:val="20"/>
        </w:rPr>
        <w:t xml:space="preserve">_____ Not Sure </w:t>
      </w:r>
    </w:p>
    <w:p w14:paraId="36759DAF" w14:textId="77777777" w:rsidR="00533581" w:rsidRDefault="00533581" w:rsidP="00530D02">
      <w:pPr>
        <w:pStyle w:val="paragraph"/>
        <w:spacing w:before="0" w:beforeAutospacing="0" w:after="0" w:afterAutospacing="0"/>
        <w:textAlignment w:val="baseline"/>
        <w:rPr>
          <w:rStyle w:val="normaltextrun"/>
          <w:rFonts w:ascii="Arial" w:hAnsi="Arial" w:cs="Arial"/>
          <w:sz w:val="20"/>
          <w:szCs w:val="20"/>
        </w:rPr>
      </w:pPr>
    </w:p>
    <w:p w14:paraId="1DCB5D0E" w14:textId="77777777" w:rsidR="00530D02" w:rsidRPr="00BA758B" w:rsidRDefault="00530D02" w:rsidP="00530D02">
      <w:pPr>
        <w:pStyle w:val="paragraph"/>
        <w:spacing w:before="0" w:beforeAutospacing="0" w:after="0" w:afterAutospacing="0"/>
        <w:textAlignment w:val="baseline"/>
        <w:rPr>
          <w:rStyle w:val="normaltextrun"/>
          <w:rFonts w:ascii="Arial" w:hAnsi="Arial" w:cs="Arial"/>
          <w:sz w:val="20"/>
          <w:szCs w:val="20"/>
        </w:rPr>
      </w:pPr>
    </w:p>
    <w:p w14:paraId="4A11A82F" w14:textId="3086E7D2" w:rsidR="00C44634" w:rsidRPr="00BA758B" w:rsidRDefault="00F86EAC" w:rsidP="4E2A2CB6">
      <w:pPr>
        <w:spacing w:after="0"/>
        <w:rPr>
          <w:rFonts w:eastAsiaTheme="minorEastAsia"/>
        </w:rPr>
      </w:pPr>
      <w:r w:rsidRPr="4E2A2CB6">
        <w:rPr>
          <w:rStyle w:val="normaltextrun"/>
          <w:b/>
          <w:bCs/>
          <w:color w:val="012F7D" w:themeColor="accent3"/>
          <w:sz w:val="22"/>
          <w:szCs w:val="22"/>
        </w:rPr>
        <w:lastRenderedPageBreak/>
        <w:t>Coexistence</w:t>
      </w:r>
      <w:r w:rsidRPr="4E2A2CB6">
        <w:rPr>
          <w:rStyle w:val="normaltextrun"/>
          <w:b/>
          <w:bCs/>
          <w:color w:val="012F7D" w:themeColor="accent3"/>
        </w:rPr>
        <w:t>:</w:t>
      </w:r>
      <w:r w:rsidRPr="4E2A2CB6">
        <w:rPr>
          <w:rStyle w:val="normaltextrun"/>
          <w:b/>
          <w:bCs/>
        </w:rPr>
        <w:t xml:space="preserve"> </w:t>
      </w:r>
      <w:r w:rsidRPr="4E2A2CB6">
        <w:rPr>
          <w:rFonts w:eastAsiaTheme="minorEastAsia"/>
        </w:rPr>
        <w:t>Californians derive immense ecolo</w:t>
      </w:r>
      <w:r w:rsidR="002537F8" w:rsidRPr="4E2A2CB6">
        <w:rPr>
          <w:rFonts w:eastAsiaTheme="minorEastAsia"/>
        </w:rPr>
        <w:t xml:space="preserve">gical, economic, and recreational value from the state’s diverse wildlife, including its native carnivores. </w:t>
      </w:r>
      <w:r w:rsidR="00D54539" w:rsidRPr="4E2A2CB6">
        <w:rPr>
          <w:rFonts w:eastAsiaTheme="minorEastAsia"/>
        </w:rPr>
        <w:t>Wolves, b</w:t>
      </w:r>
      <w:r w:rsidR="002537F8" w:rsidRPr="4E2A2CB6">
        <w:rPr>
          <w:rFonts w:eastAsiaTheme="minorEastAsia"/>
        </w:rPr>
        <w:t xml:space="preserve">ears, mountain lions, and bobcats are critical parts of the state’s natural beauty and ecosystems. </w:t>
      </w:r>
      <w:r w:rsidR="00D54539" w:rsidRPr="4E2A2CB6">
        <w:rPr>
          <w:rFonts w:eastAsiaTheme="minorEastAsia"/>
        </w:rPr>
        <w:t xml:space="preserve">However, humans and wildlife </w:t>
      </w:r>
      <w:r w:rsidR="00E12316" w:rsidRPr="4E2A2CB6">
        <w:rPr>
          <w:rFonts w:eastAsiaTheme="minorEastAsia"/>
        </w:rPr>
        <w:t>do</w:t>
      </w:r>
      <w:r w:rsidR="00D54539" w:rsidRPr="4E2A2CB6">
        <w:rPr>
          <w:rFonts w:eastAsiaTheme="minorEastAsia"/>
        </w:rPr>
        <w:t xml:space="preserve"> come into contact, and it is critical that nonlethal management practices </w:t>
      </w:r>
      <w:r w:rsidR="00F6100C" w:rsidRPr="4E2A2CB6">
        <w:rPr>
          <w:rFonts w:eastAsiaTheme="minorEastAsia"/>
        </w:rPr>
        <w:t>are used to improve coexistence</w:t>
      </w:r>
      <w:r w:rsidR="00A7779B" w:rsidRPr="4E2A2CB6">
        <w:rPr>
          <w:rFonts w:eastAsiaTheme="minorEastAsia"/>
        </w:rPr>
        <w:t xml:space="preserve"> rather than</w:t>
      </w:r>
      <w:r w:rsidR="001F6767" w:rsidRPr="4E2A2CB6">
        <w:rPr>
          <w:rFonts w:eastAsiaTheme="minorEastAsia"/>
        </w:rPr>
        <w:t xml:space="preserve"> inhumane and ineffectual ones like</w:t>
      </w:r>
      <w:r w:rsidR="00A7779B" w:rsidRPr="4E2A2CB6">
        <w:rPr>
          <w:rFonts w:eastAsiaTheme="minorEastAsia"/>
        </w:rPr>
        <w:t xml:space="preserve"> trapping, baiting, </w:t>
      </w:r>
      <w:r w:rsidR="008646F3" w:rsidRPr="4E2A2CB6">
        <w:rPr>
          <w:rFonts w:eastAsiaTheme="minorEastAsia"/>
        </w:rPr>
        <w:t>hunting seasons, and more.</w:t>
      </w:r>
    </w:p>
    <w:p w14:paraId="6E731363" w14:textId="13BA8869" w:rsidR="00C44634" w:rsidRPr="00BA758B" w:rsidRDefault="008646F3" w:rsidP="4E2A2CB6">
      <w:pPr>
        <w:spacing w:after="0"/>
        <w:rPr>
          <w:rFonts w:eastAsiaTheme="minorEastAsia"/>
        </w:rPr>
      </w:pPr>
      <w:r w:rsidRPr="4E2A2CB6">
        <w:rPr>
          <w:rFonts w:eastAsiaTheme="minorEastAsia"/>
        </w:rPr>
        <w:t xml:space="preserve"> </w:t>
      </w:r>
    </w:p>
    <w:p w14:paraId="406A6E56" w14:textId="02CF52A8" w:rsidR="008646F3" w:rsidRDefault="008646F3" w:rsidP="4E2A2CB6">
      <w:pPr>
        <w:spacing w:after="0"/>
        <w:rPr>
          <w:rFonts w:eastAsiaTheme="minorEastAsia"/>
        </w:rPr>
      </w:pPr>
      <w:r w:rsidRPr="4E2A2CB6">
        <w:rPr>
          <w:rFonts w:eastAsiaTheme="minorEastAsia"/>
        </w:rPr>
        <w:t xml:space="preserve">Will you support </w:t>
      </w:r>
      <w:r w:rsidR="001C7C12" w:rsidRPr="4E2A2CB6">
        <w:rPr>
          <w:rFonts w:eastAsiaTheme="minorEastAsia"/>
        </w:rPr>
        <w:t xml:space="preserve">the use of nonlethal management practices to improve coexistence between Californians and </w:t>
      </w:r>
      <w:r w:rsidR="00147ED1" w:rsidRPr="4E2A2CB6">
        <w:rPr>
          <w:rFonts w:eastAsiaTheme="minorEastAsia"/>
        </w:rPr>
        <w:t>the state’s native carnivores?</w:t>
      </w:r>
    </w:p>
    <w:p w14:paraId="0D5064CA" w14:textId="77777777" w:rsidR="00530D02" w:rsidRPr="00BA758B" w:rsidRDefault="00530D02" w:rsidP="00530D02">
      <w:pPr>
        <w:pStyle w:val="paragraph"/>
        <w:spacing w:before="0" w:beforeAutospacing="0" w:after="0" w:afterAutospacing="0"/>
        <w:textAlignment w:val="baseline"/>
        <w:rPr>
          <w:rStyle w:val="normaltextrun"/>
          <w:rFonts w:ascii="Arial" w:hAnsi="Arial" w:cs="Arial"/>
          <w:sz w:val="20"/>
          <w:szCs w:val="20"/>
        </w:rPr>
      </w:pPr>
    </w:p>
    <w:p w14:paraId="082C5DA6" w14:textId="2E0AFF77" w:rsidR="00147ED1" w:rsidRPr="00BA758B" w:rsidRDefault="00147ED1" w:rsidP="00530D02">
      <w:pPr>
        <w:pStyle w:val="paragraph"/>
        <w:spacing w:before="0" w:beforeAutospacing="0" w:after="0" w:afterAutospacing="0"/>
        <w:textAlignment w:val="baseline"/>
        <w:rPr>
          <w:rStyle w:val="normaltextrun"/>
          <w:rFonts w:ascii="Arial" w:hAnsi="Arial" w:cs="Arial"/>
          <w:sz w:val="20"/>
          <w:szCs w:val="20"/>
        </w:rPr>
      </w:pPr>
      <w:r w:rsidRPr="50554529">
        <w:rPr>
          <w:rStyle w:val="normaltextrun"/>
          <w:rFonts w:ascii="Arial" w:hAnsi="Arial" w:cs="Arial"/>
          <w:sz w:val="20"/>
          <w:szCs w:val="20"/>
        </w:rPr>
        <w:t xml:space="preserve">_____ Yes </w:t>
      </w:r>
      <w:r>
        <w:tab/>
      </w:r>
      <w:r w:rsidRPr="50554529">
        <w:rPr>
          <w:rStyle w:val="normaltextrun"/>
          <w:rFonts w:ascii="Arial" w:hAnsi="Arial" w:cs="Arial"/>
          <w:sz w:val="20"/>
          <w:szCs w:val="20"/>
        </w:rPr>
        <w:t>_____ No</w:t>
      </w:r>
      <w:r>
        <w:tab/>
      </w:r>
      <w:r w:rsidRPr="50554529">
        <w:rPr>
          <w:rStyle w:val="normaltextrun"/>
          <w:rFonts w:ascii="Arial" w:hAnsi="Arial" w:cs="Arial"/>
          <w:sz w:val="20"/>
          <w:szCs w:val="20"/>
        </w:rPr>
        <w:t xml:space="preserve">_____ Not Sure </w:t>
      </w:r>
    </w:p>
    <w:p w14:paraId="0F963F4B" w14:textId="55FD24FF" w:rsidR="5E88EB0A" w:rsidRDefault="5E88EB0A" w:rsidP="00530D02">
      <w:pPr>
        <w:pStyle w:val="paragraph"/>
        <w:spacing w:before="0" w:beforeAutospacing="0" w:after="0" w:afterAutospacing="0"/>
        <w:rPr>
          <w:rStyle w:val="normaltextrun"/>
          <w:rFonts w:ascii="Arial" w:hAnsi="Arial" w:cs="Arial"/>
          <w:b/>
          <w:bCs/>
          <w:color w:val="012F7D" w:themeColor="accent3"/>
          <w:sz w:val="22"/>
          <w:szCs w:val="22"/>
        </w:rPr>
      </w:pPr>
    </w:p>
    <w:p w14:paraId="1B036EB3" w14:textId="77777777" w:rsidR="00530D02" w:rsidRPr="00BA758B" w:rsidRDefault="00530D02" w:rsidP="4E2A2CB6">
      <w:pPr>
        <w:pStyle w:val="paragraph"/>
        <w:spacing w:before="0" w:beforeAutospacing="0" w:after="0" w:afterAutospacing="0"/>
        <w:rPr>
          <w:rStyle w:val="normaltextrun"/>
          <w:rFonts w:ascii="Arial" w:hAnsi="Arial" w:cs="Arial"/>
          <w:b/>
          <w:bCs/>
          <w:color w:val="012F7D" w:themeColor="accent3"/>
          <w:sz w:val="22"/>
          <w:szCs w:val="22"/>
        </w:rPr>
      </w:pPr>
    </w:p>
    <w:p w14:paraId="4909BDC9" w14:textId="015FA535" w:rsidR="00DC5172" w:rsidRPr="00BA758B" w:rsidRDefault="00DC5172" w:rsidP="4E2A2CB6">
      <w:pPr>
        <w:spacing w:after="0"/>
        <w:rPr>
          <w:rFonts w:eastAsiaTheme="minorEastAsia"/>
        </w:rPr>
      </w:pPr>
      <w:r w:rsidRPr="4E2A2CB6">
        <w:rPr>
          <w:rStyle w:val="normaltextrun"/>
          <w:b/>
          <w:bCs/>
          <w:color w:val="012F7D" w:themeColor="accent3"/>
          <w:sz w:val="22"/>
          <w:szCs w:val="22"/>
        </w:rPr>
        <w:t xml:space="preserve">Public Contact: </w:t>
      </w:r>
      <w:r w:rsidRPr="4E2A2CB6">
        <w:rPr>
          <w:rFonts w:eastAsiaTheme="minorEastAsia"/>
        </w:rPr>
        <w:t>While exciting to see up close, wild animals are altogether unfit for public contact. Substandard wildlife attractions in California, like roadside zoos and exotic animal shows, exploit these animals to turn a quick profit, often with such neglect that horror stories have been recorded through undercover investigations. Not only do wild animals</w:t>
      </w:r>
      <w:r w:rsidR="008D5648" w:rsidRPr="4E2A2CB6">
        <w:rPr>
          <w:rFonts w:eastAsiaTheme="minorEastAsia"/>
        </w:rPr>
        <w:t xml:space="preserve"> like elephants, bears, and nonhuman primates</w:t>
      </w:r>
      <w:r w:rsidRPr="4E2A2CB6">
        <w:rPr>
          <w:rFonts w:eastAsiaTheme="minorEastAsia"/>
        </w:rPr>
        <w:t xml:space="preserve"> suffer when captured, transported, or placed </w:t>
      </w:r>
      <w:proofErr w:type="gramStart"/>
      <w:r w:rsidRPr="4E2A2CB6">
        <w:rPr>
          <w:rFonts w:eastAsiaTheme="minorEastAsia"/>
        </w:rPr>
        <w:t>in close proximity to</w:t>
      </w:r>
      <w:proofErr w:type="gramEnd"/>
      <w:r w:rsidRPr="4E2A2CB6">
        <w:rPr>
          <w:rFonts w:eastAsiaTheme="minorEastAsia"/>
        </w:rPr>
        <w:t xml:space="preserve"> humans—the risks they then pose to human health and safety are enormous. Cases of aggression may prove life-threatening, as may a host of zoonotic diseases these </w:t>
      </w:r>
      <w:proofErr w:type="gramStart"/>
      <w:r w:rsidRPr="4E2A2CB6">
        <w:rPr>
          <w:rFonts w:eastAsiaTheme="minorEastAsia"/>
        </w:rPr>
        <w:t>animals</w:t>
      </w:r>
      <w:proofErr w:type="gramEnd"/>
      <w:r w:rsidRPr="4E2A2CB6">
        <w:rPr>
          <w:rFonts w:eastAsiaTheme="minorEastAsia"/>
        </w:rPr>
        <w:t xml:space="preserve"> contract. </w:t>
      </w:r>
      <w:r w:rsidR="00573765" w:rsidRPr="4E2A2CB6">
        <w:rPr>
          <w:rFonts w:eastAsiaTheme="minorEastAsia"/>
        </w:rPr>
        <w:t xml:space="preserve">Public contact with wild animals jeopardizes their welfare as well as the health and safety of the </w:t>
      </w:r>
      <w:r w:rsidR="00320E40" w:rsidRPr="4E2A2CB6">
        <w:rPr>
          <w:rFonts w:eastAsiaTheme="minorEastAsia"/>
        </w:rPr>
        <w:t>public</w:t>
      </w:r>
      <w:r w:rsidR="00573765" w:rsidRPr="4E2A2CB6">
        <w:rPr>
          <w:rFonts w:eastAsiaTheme="minorEastAsia"/>
        </w:rPr>
        <w:t xml:space="preserve">. </w:t>
      </w:r>
      <w:r w:rsidR="00320E40" w:rsidRPr="4E2A2CB6">
        <w:rPr>
          <w:rFonts w:eastAsiaTheme="minorEastAsia"/>
        </w:rPr>
        <w:t>In fact, 14</w:t>
      </w:r>
      <w:r w:rsidR="00041E9F" w:rsidRPr="4E2A2CB6">
        <w:rPr>
          <w:rFonts w:eastAsiaTheme="minorEastAsia"/>
        </w:rPr>
        <w:t xml:space="preserve"> other states have already prohibited public contact with specific animals</w:t>
      </w:r>
      <w:r w:rsidR="00320E40" w:rsidRPr="4E2A2CB6">
        <w:rPr>
          <w:rFonts w:eastAsiaTheme="minorEastAsia"/>
        </w:rPr>
        <w:t xml:space="preserve"> because of the danger posed by this industry.</w:t>
      </w:r>
    </w:p>
    <w:p w14:paraId="66492FBD" w14:textId="11951E1B" w:rsidR="09C18CC8" w:rsidRPr="00BA758B" w:rsidRDefault="09C18CC8" w:rsidP="4E2A2CB6">
      <w:pPr>
        <w:spacing w:after="0"/>
        <w:rPr>
          <w:rFonts w:eastAsiaTheme="minorEastAsia"/>
        </w:rPr>
      </w:pPr>
    </w:p>
    <w:p w14:paraId="761A3209" w14:textId="4CC4DC6D" w:rsidR="00147ED1" w:rsidRDefault="00DC5172" w:rsidP="4E2A2CB6">
      <w:pPr>
        <w:spacing w:after="0"/>
        <w:rPr>
          <w:rFonts w:eastAsiaTheme="minorEastAsia"/>
        </w:rPr>
      </w:pPr>
      <w:r w:rsidRPr="4E2A2CB6">
        <w:rPr>
          <w:rFonts w:eastAsiaTheme="minorEastAsia"/>
        </w:rPr>
        <w:t xml:space="preserve">Will you support legislation to prohibit direct public contact with </w:t>
      </w:r>
      <w:r w:rsidR="008D5648" w:rsidRPr="4E2A2CB6">
        <w:rPr>
          <w:rFonts w:eastAsiaTheme="minorEastAsia"/>
        </w:rPr>
        <w:t>wild animals in California</w:t>
      </w:r>
      <w:r w:rsidRPr="4E2A2CB6">
        <w:rPr>
          <w:rFonts w:eastAsiaTheme="minorEastAsia"/>
        </w:rPr>
        <w:t>?</w:t>
      </w:r>
    </w:p>
    <w:p w14:paraId="2912F256" w14:textId="77777777" w:rsidR="00530D02" w:rsidRPr="00BA758B" w:rsidRDefault="00530D02" w:rsidP="00530D02">
      <w:pPr>
        <w:pStyle w:val="paragraph"/>
        <w:spacing w:before="0" w:beforeAutospacing="0" w:after="0" w:afterAutospacing="0"/>
        <w:textAlignment w:val="baseline"/>
        <w:rPr>
          <w:rStyle w:val="normaltextrun"/>
          <w:rFonts w:ascii="Arial" w:hAnsi="Arial" w:cs="Arial"/>
          <w:sz w:val="20"/>
          <w:szCs w:val="20"/>
        </w:rPr>
      </w:pPr>
    </w:p>
    <w:p w14:paraId="2367CF18" w14:textId="77777777" w:rsidR="008D5648" w:rsidRPr="00BA758B" w:rsidRDefault="008D5648" w:rsidP="00530D02">
      <w:pPr>
        <w:pStyle w:val="paragraph"/>
        <w:spacing w:before="0" w:beforeAutospacing="0" w:after="0" w:afterAutospacing="0"/>
        <w:textAlignment w:val="baseline"/>
        <w:rPr>
          <w:rStyle w:val="normaltextrun"/>
          <w:rFonts w:ascii="Arial" w:hAnsi="Arial" w:cs="Arial"/>
          <w:sz w:val="20"/>
          <w:szCs w:val="20"/>
        </w:rPr>
      </w:pPr>
      <w:r w:rsidRPr="00BA758B">
        <w:rPr>
          <w:rStyle w:val="normaltextrun"/>
          <w:rFonts w:ascii="Arial" w:hAnsi="Arial" w:cs="Arial"/>
          <w:sz w:val="20"/>
          <w:szCs w:val="20"/>
        </w:rPr>
        <w:t xml:space="preserve">_____ Yes </w:t>
      </w:r>
      <w:r w:rsidRPr="00BA758B">
        <w:rPr>
          <w:rStyle w:val="normaltextrun"/>
          <w:rFonts w:ascii="Arial" w:hAnsi="Arial" w:cs="Arial"/>
          <w:sz w:val="20"/>
          <w:szCs w:val="20"/>
        </w:rPr>
        <w:tab/>
        <w:t>_____ No</w:t>
      </w:r>
      <w:r w:rsidRPr="00BA758B">
        <w:rPr>
          <w:rStyle w:val="normaltextrun"/>
          <w:rFonts w:ascii="Arial" w:hAnsi="Arial" w:cs="Arial"/>
          <w:sz w:val="20"/>
          <w:szCs w:val="20"/>
        </w:rPr>
        <w:tab/>
        <w:t xml:space="preserve">_____ Not Sure </w:t>
      </w:r>
    </w:p>
    <w:p w14:paraId="6C3AB612" w14:textId="77777777" w:rsidR="008D5648" w:rsidRDefault="008D5648" w:rsidP="00530D02">
      <w:pPr>
        <w:pStyle w:val="paragraph"/>
        <w:spacing w:before="0" w:beforeAutospacing="0" w:after="0" w:afterAutospacing="0"/>
        <w:textAlignment w:val="baseline"/>
        <w:rPr>
          <w:rStyle w:val="normaltextrun"/>
          <w:rFonts w:ascii="Arial" w:hAnsi="Arial" w:cs="Arial"/>
          <w:sz w:val="20"/>
          <w:szCs w:val="20"/>
        </w:rPr>
      </w:pPr>
    </w:p>
    <w:p w14:paraId="0BA6547C" w14:textId="77777777" w:rsidR="00530D02" w:rsidRPr="00BA758B" w:rsidRDefault="00530D02" w:rsidP="00530D02">
      <w:pPr>
        <w:pStyle w:val="paragraph"/>
        <w:spacing w:before="0" w:beforeAutospacing="0" w:after="0" w:afterAutospacing="0"/>
        <w:textAlignment w:val="baseline"/>
        <w:rPr>
          <w:rStyle w:val="normaltextrun"/>
          <w:rFonts w:ascii="Arial" w:hAnsi="Arial" w:cs="Arial"/>
          <w:sz w:val="20"/>
          <w:szCs w:val="20"/>
        </w:rPr>
      </w:pPr>
    </w:p>
    <w:p w14:paraId="01BBFC7D" w14:textId="34840EE0" w:rsidR="09C18CC8" w:rsidRDefault="00A72CD5" w:rsidP="4E2A2CB6">
      <w:pPr>
        <w:spacing w:after="0"/>
      </w:pPr>
      <w:r w:rsidRPr="4E2A2CB6">
        <w:rPr>
          <w:rStyle w:val="normaltextrun"/>
          <w:b/>
          <w:bCs/>
          <w:color w:val="012E7C"/>
          <w:sz w:val="22"/>
          <w:szCs w:val="22"/>
        </w:rPr>
        <w:t xml:space="preserve">Appointments to State Agencies: </w:t>
      </w:r>
      <w:r w:rsidR="00C44634" w:rsidRPr="4E2A2CB6">
        <w:rPr>
          <w:rFonts w:eastAsiaTheme="minorEastAsia"/>
        </w:rPr>
        <w:t xml:space="preserve">California state agencies are responsible for a wide range of policymaking with immeasurable effects on the state’s animal populations and wildlife habitats. For example, the Department of Food and Agriculture decides a range of matters concerning animal health; the transfer of companion and farmed animals; and livestock inspections. The Fish and Game Commission sets protections for endangered </w:t>
      </w:r>
      <w:r w:rsidR="7CEDBF98" w:rsidRPr="4E2A2CB6">
        <w:rPr>
          <w:rFonts w:eastAsiaTheme="minorEastAsia"/>
        </w:rPr>
        <w:t>species but</w:t>
      </w:r>
      <w:r w:rsidR="00C44634" w:rsidRPr="4E2A2CB6">
        <w:rPr>
          <w:rFonts w:eastAsiaTheme="minorEastAsia"/>
        </w:rPr>
        <w:t xml:space="preserve"> also issues a multitude of hunting and fishing licenses. With much to gain, special interests often fill state commission seats—where there should instead be a diverse group of perspectives, representing the broad interests of the public. </w:t>
      </w:r>
    </w:p>
    <w:p w14:paraId="28B333AD" w14:textId="77777777" w:rsidR="00530D02" w:rsidRPr="00BA758B" w:rsidRDefault="00530D02" w:rsidP="4E2A2CB6">
      <w:pPr>
        <w:spacing w:after="0"/>
      </w:pPr>
    </w:p>
    <w:p w14:paraId="3A72C60D" w14:textId="74D374D9" w:rsidR="00C44634" w:rsidRDefault="00C44634" w:rsidP="4E2A2CB6">
      <w:pPr>
        <w:spacing w:after="0"/>
      </w:pPr>
      <w:r>
        <w:t xml:space="preserve">Will you encourage the Governor’s appointment of a diverse range of experts committed to preserving California’s natural beauty and wildlife, backed by science and not by special interests? </w:t>
      </w:r>
    </w:p>
    <w:p w14:paraId="5EA92D5E" w14:textId="77777777" w:rsidR="00530D02" w:rsidRPr="00BA758B" w:rsidRDefault="00530D02" w:rsidP="00530D02">
      <w:pPr>
        <w:pStyle w:val="paragraph"/>
        <w:spacing w:before="0" w:beforeAutospacing="0" w:after="0" w:afterAutospacing="0"/>
        <w:textAlignment w:val="baseline"/>
        <w:rPr>
          <w:rStyle w:val="normaltextrun"/>
          <w:rFonts w:ascii="Arial" w:hAnsi="Arial" w:cs="Arial"/>
          <w:sz w:val="20"/>
          <w:szCs w:val="20"/>
        </w:rPr>
      </w:pPr>
    </w:p>
    <w:p w14:paraId="0DFD342A" w14:textId="6024B743" w:rsidR="00A72CD5" w:rsidRPr="00BA758B" w:rsidRDefault="00C44634" w:rsidP="00D01A43">
      <w:pPr>
        <w:pStyle w:val="paragraph"/>
        <w:spacing w:before="0" w:beforeAutospacing="0" w:after="0" w:afterAutospacing="0"/>
        <w:textAlignment w:val="baseline"/>
        <w:rPr>
          <w:b/>
          <w:bCs/>
          <w:i/>
          <w:iCs/>
          <w:color w:val="012F7D" w:themeColor="accent3"/>
          <w:sz w:val="22"/>
          <w:szCs w:val="22"/>
        </w:rPr>
      </w:pPr>
      <w:r w:rsidRPr="00BA758B">
        <w:rPr>
          <w:rStyle w:val="normaltextrun"/>
          <w:rFonts w:ascii="Arial" w:hAnsi="Arial" w:cs="Arial"/>
          <w:sz w:val="20"/>
          <w:szCs w:val="20"/>
        </w:rPr>
        <w:t>_____ Yes</w:t>
      </w:r>
      <w:r w:rsidRPr="00BA758B">
        <w:rPr>
          <w:rStyle w:val="normaltextrun"/>
          <w:rFonts w:ascii="Arial" w:hAnsi="Arial" w:cs="Arial"/>
          <w:sz w:val="20"/>
          <w:szCs w:val="20"/>
        </w:rPr>
        <w:tab/>
        <w:t>_____ No</w:t>
      </w:r>
      <w:r w:rsidRPr="00BA758B">
        <w:rPr>
          <w:rStyle w:val="normaltextrun"/>
          <w:rFonts w:ascii="Arial" w:hAnsi="Arial" w:cs="Arial"/>
          <w:sz w:val="20"/>
          <w:szCs w:val="20"/>
        </w:rPr>
        <w:tab/>
        <w:t>_____ Not Sure</w:t>
      </w:r>
    </w:p>
    <w:p w14:paraId="7C0E9FC8" w14:textId="77777777" w:rsidR="00A72CD5" w:rsidRDefault="00A72CD5" w:rsidP="00D01A43">
      <w:pPr>
        <w:spacing w:after="0"/>
        <w:jc w:val="center"/>
        <w:rPr>
          <w:b/>
          <w:bCs/>
          <w:i/>
          <w:iCs/>
          <w:color w:val="012F7D" w:themeColor="accent3"/>
          <w:sz w:val="22"/>
          <w:szCs w:val="22"/>
        </w:rPr>
      </w:pPr>
    </w:p>
    <w:p w14:paraId="066E7C76" w14:textId="77777777" w:rsidR="00530D02" w:rsidRPr="00BA758B" w:rsidRDefault="00530D02" w:rsidP="00D01A43">
      <w:pPr>
        <w:spacing w:after="0"/>
        <w:jc w:val="center"/>
        <w:rPr>
          <w:b/>
          <w:bCs/>
          <w:i/>
          <w:iCs/>
          <w:color w:val="012F7D" w:themeColor="accent3"/>
          <w:sz w:val="22"/>
          <w:szCs w:val="22"/>
        </w:rPr>
      </w:pPr>
    </w:p>
    <w:p w14:paraId="43DA6EB5" w14:textId="45C6F0BF" w:rsidR="00AE5846" w:rsidRDefault="00AE5846" w:rsidP="00D01A43">
      <w:pPr>
        <w:spacing w:after="0"/>
        <w:jc w:val="center"/>
        <w:rPr>
          <w:b/>
          <w:bCs/>
          <w:i/>
          <w:iCs/>
          <w:color w:val="012F7D" w:themeColor="accent3"/>
          <w:sz w:val="22"/>
          <w:szCs w:val="22"/>
        </w:rPr>
      </w:pPr>
      <w:r w:rsidRPr="00BA758B">
        <w:rPr>
          <w:b/>
          <w:bCs/>
          <w:i/>
          <w:iCs/>
          <w:color w:val="012F7D" w:themeColor="accent3"/>
          <w:sz w:val="22"/>
          <w:szCs w:val="22"/>
        </w:rPr>
        <w:t>PETS AND CRUELTY</w:t>
      </w:r>
    </w:p>
    <w:p w14:paraId="18E7040F" w14:textId="77777777" w:rsidR="00530D02" w:rsidRPr="00BA758B" w:rsidRDefault="00530D02" w:rsidP="00D01A43">
      <w:pPr>
        <w:spacing w:after="0"/>
        <w:jc w:val="center"/>
        <w:rPr>
          <w:b/>
          <w:bCs/>
          <w:i/>
          <w:iCs/>
          <w:color w:val="012F7D" w:themeColor="accent3"/>
          <w:sz w:val="22"/>
          <w:szCs w:val="22"/>
        </w:rPr>
      </w:pPr>
    </w:p>
    <w:p w14:paraId="0847B7D0" w14:textId="25D7F76D" w:rsidR="00843869" w:rsidRDefault="00843869" w:rsidP="00D01A43">
      <w:pPr>
        <w:spacing w:after="0"/>
      </w:pPr>
      <w:r w:rsidRPr="00BA758B">
        <w:rPr>
          <w:b/>
          <w:bCs/>
          <w:color w:val="012F7D" w:themeColor="accent3"/>
          <w:sz w:val="22"/>
          <w:szCs w:val="22"/>
        </w:rPr>
        <w:t>Cost of Animal Care:</w:t>
      </w:r>
      <w:r w:rsidRPr="00BA758B">
        <w:rPr>
          <w:color w:val="012F7D" w:themeColor="accent3"/>
          <w:sz w:val="22"/>
          <w:szCs w:val="22"/>
        </w:rPr>
        <w:t xml:space="preserve"> </w:t>
      </w:r>
      <w:r w:rsidRPr="00BA758B">
        <w:t xml:space="preserve">Animal cruelty cases can involve the seizure of dozens or even hundreds of animals. Providing care for the animals for months or years pending trial can be financially devastating to county animal shelters and to the well-being of these abused animals. Large-scale cases can be a </w:t>
      </w:r>
      <w:r w:rsidRPr="00BA758B">
        <w:lastRenderedPageBreak/>
        <w:t xml:space="preserve">financial burden for shelters, preventing critical resources from reaching other homeless, abused, or at-risk animals. </w:t>
      </w:r>
    </w:p>
    <w:p w14:paraId="409B0FDB" w14:textId="77777777" w:rsidR="00530D02" w:rsidRPr="00BA758B" w:rsidRDefault="00530D02" w:rsidP="00D01A43">
      <w:pPr>
        <w:spacing w:after="0"/>
      </w:pPr>
    </w:p>
    <w:p w14:paraId="4263692D" w14:textId="77777777" w:rsidR="00843869" w:rsidRPr="00BA758B" w:rsidRDefault="00843869" w:rsidP="00D01A43">
      <w:pPr>
        <w:spacing w:after="0"/>
      </w:pPr>
      <w:r w:rsidRPr="00BA758B">
        <w:t xml:space="preserve">Will you support efforts to shift this financial burden to those who abused or neglected the animals? </w:t>
      </w:r>
    </w:p>
    <w:p w14:paraId="32552EA4" w14:textId="1A31A73D" w:rsidR="00843869" w:rsidRPr="00BA758B" w:rsidRDefault="00843869" w:rsidP="00D01A43">
      <w:pPr>
        <w:spacing w:after="0"/>
      </w:pPr>
    </w:p>
    <w:p w14:paraId="418CE2A0" w14:textId="364B7BBA" w:rsidR="00843869" w:rsidRPr="00BA758B" w:rsidRDefault="00843869" w:rsidP="00D01A43">
      <w:pPr>
        <w:spacing w:after="0"/>
      </w:pPr>
      <w:r>
        <w:t xml:space="preserve">_____ Yes </w:t>
      </w:r>
      <w:r>
        <w:tab/>
        <w:t>_____ No</w:t>
      </w:r>
      <w:r>
        <w:tab/>
        <w:t xml:space="preserve">_____ Not Sure </w:t>
      </w:r>
    </w:p>
    <w:p w14:paraId="4ECB686B" w14:textId="570B95B6" w:rsidR="50554529" w:rsidRDefault="50554529" w:rsidP="00D01A43">
      <w:pPr>
        <w:spacing w:after="0"/>
      </w:pPr>
    </w:p>
    <w:p w14:paraId="23B6A575" w14:textId="77777777" w:rsidR="00530D02" w:rsidRDefault="00530D02" w:rsidP="00D01A43">
      <w:pPr>
        <w:spacing w:after="0"/>
      </w:pPr>
    </w:p>
    <w:p w14:paraId="7FEFFD61" w14:textId="065D2E87" w:rsidR="00843869" w:rsidRPr="00BA758B" w:rsidRDefault="00843869" w:rsidP="00D01A43">
      <w:pPr>
        <w:spacing w:after="0"/>
      </w:pPr>
      <w:r w:rsidRPr="4EBB727C">
        <w:rPr>
          <w:b/>
          <w:bCs/>
          <w:color w:val="012F7D" w:themeColor="accent3"/>
          <w:sz w:val="22"/>
          <w:szCs w:val="22"/>
        </w:rPr>
        <w:t>Roosters:</w:t>
      </w:r>
      <w:r>
        <w:t xml:space="preserve"> Cockfighting is still a prevalent industry across the country with negative impacts on the birds themselves and on the communities in which cockfighting rings are run</w:t>
      </w:r>
      <w:r w:rsidR="749736F4">
        <w:t>. Roosters</w:t>
      </w:r>
      <w:r>
        <w:t xml:space="preserve"> forced to participate in cockfighting suffer terribly before, during, and after fights—common injuries include punctured lungs, broken bones and pierced eyes, yet there is no escape from the fighting pit. The steel blades tied to the birds' legs are so sharp and dangerous that cockfighters themselves have been killed when accidentally slashed by their own birds. As federal and state law enforcement can attest, cockfighting is often associated with other criminal activities such as illegal gambling, drug trafficking, and illegal weapon sales. Animal cruelty, avian disease, and crime are all consequences of this dangerous industry. One path in combatting California’s illegal cockfighting problem is to institute a rooster limit law modeled after existing rooster ordinances to protect our communities</w:t>
      </w:r>
      <w:r w:rsidR="722D7B67">
        <w:t>. Limiting</w:t>
      </w:r>
      <w:r>
        <w:t xml:space="preserve"> the number of </w:t>
      </w:r>
      <w:r w:rsidR="499D1877">
        <w:t xml:space="preserve">tethered or confined </w:t>
      </w:r>
      <w:r w:rsidR="035E31F3">
        <w:t xml:space="preserve">roosters a person can own, </w:t>
      </w:r>
      <w:r w:rsidR="035E31F3" w:rsidRPr="4EBB727C">
        <w:rPr>
          <w:rFonts w:eastAsia="Arial"/>
        </w:rPr>
        <w:t>addresses cockfighting before it becomes a major criminal operation</w:t>
      </w:r>
    </w:p>
    <w:p w14:paraId="72028A01" w14:textId="77777777" w:rsidR="00530D02" w:rsidRDefault="00530D02" w:rsidP="00D01A43">
      <w:pPr>
        <w:spacing w:after="0"/>
      </w:pPr>
    </w:p>
    <w:p w14:paraId="0288F9B2" w14:textId="66753D2D" w:rsidR="00843869" w:rsidRPr="00BA758B" w:rsidRDefault="00843869" w:rsidP="00D01A43">
      <w:pPr>
        <w:spacing w:after="0"/>
      </w:pPr>
      <w:r w:rsidRPr="00BA758B">
        <w:t xml:space="preserve">Will you support a rooster limit bill to prevent individuals from </w:t>
      </w:r>
      <w:r w:rsidR="04369355" w:rsidRPr="00BA758B">
        <w:t>breeding</w:t>
      </w:r>
      <w:r w:rsidRPr="00BA758B">
        <w:t xml:space="preserve"> for the purposes of cockfighting? </w:t>
      </w:r>
    </w:p>
    <w:p w14:paraId="06B1BCD6" w14:textId="77777777" w:rsidR="00530D02" w:rsidRDefault="00530D02" w:rsidP="00D01A43">
      <w:pPr>
        <w:spacing w:after="0"/>
      </w:pPr>
    </w:p>
    <w:p w14:paraId="539E3D99" w14:textId="7CB35430" w:rsidR="00AE5846" w:rsidRPr="00BA758B" w:rsidRDefault="00843869" w:rsidP="00D01A43">
      <w:pPr>
        <w:spacing w:after="0"/>
      </w:pPr>
      <w:r>
        <w:t xml:space="preserve">_____ Yes </w:t>
      </w:r>
      <w:r>
        <w:tab/>
        <w:t>_____ No</w:t>
      </w:r>
      <w:r>
        <w:tab/>
        <w:t>_____ Not Sure</w:t>
      </w:r>
    </w:p>
    <w:p w14:paraId="78ADEDA5" w14:textId="77777777" w:rsidR="00AE5846" w:rsidRDefault="00AE5846" w:rsidP="00D01A43">
      <w:pPr>
        <w:spacing w:after="0"/>
        <w:jc w:val="center"/>
        <w:rPr>
          <w:b/>
          <w:i/>
          <w:szCs w:val="22"/>
        </w:rPr>
      </w:pPr>
    </w:p>
    <w:p w14:paraId="5E3CD403" w14:textId="77777777" w:rsidR="00530D02" w:rsidRPr="00BA758B" w:rsidRDefault="00530D02" w:rsidP="00D01A43">
      <w:pPr>
        <w:spacing w:after="0"/>
        <w:jc w:val="center"/>
        <w:rPr>
          <w:b/>
          <w:i/>
          <w:szCs w:val="22"/>
        </w:rPr>
      </w:pPr>
    </w:p>
    <w:p w14:paraId="77BD85AE" w14:textId="6034F24C" w:rsidR="00E54DAF" w:rsidRDefault="00E54DAF" w:rsidP="00D01A43">
      <w:pPr>
        <w:spacing w:after="0"/>
        <w:jc w:val="center"/>
        <w:rPr>
          <w:b/>
          <w:bCs/>
          <w:i/>
          <w:iCs/>
          <w:color w:val="012F7D" w:themeColor="accent3"/>
          <w:sz w:val="22"/>
          <w:szCs w:val="22"/>
        </w:rPr>
      </w:pPr>
      <w:r w:rsidRPr="00BA758B">
        <w:rPr>
          <w:b/>
          <w:bCs/>
          <w:i/>
          <w:iCs/>
          <w:color w:val="012F7D" w:themeColor="accent3"/>
          <w:sz w:val="22"/>
          <w:szCs w:val="22"/>
        </w:rPr>
        <w:t>COMPANION ANIMALS</w:t>
      </w:r>
    </w:p>
    <w:p w14:paraId="7DA168F4" w14:textId="77777777" w:rsidR="00530D02" w:rsidRPr="00BA758B" w:rsidRDefault="00530D02" w:rsidP="00D01A43">
      <w:pPr>
        <w:spacing w:after="0"/>
        <w:jc w:val="center"/>
        <w:rPr>
          <w:b/>
          <w:bCs/>
          <w:i/>
          <w:iCs/>
          <w:color w:val="012F7D" w:themeColor="accent3"/>
          <w:sz w:val="22"/>
          <w:szCs w:val="22"/>
        </w:rPr>
      </w:pPr>
    </w:p>
    <w:p w14:paraId="5AF4D6DB" w14:textId="4E3B657B" w:rsidR="0000776D" w:rsidRPr="00BA758B" w:rsidRDefault="0000776D" w:rsidP="00D01A43">
      <w:pPr>
        <w:spacing w:after="0"/>
      </w:pPr>
      <w:r w:rsidRPr="00BA758B">
        <w:rPr>
          <w:b/>
          <w:bCs/>
          <w:color w:val="012F7D" w:themeColor="accent3"/>
          <w:sz w:val="22"/>
          <w:szCs w:val="22"/>
        </w:rPr>
        <w:t>Pets in Housing:</w:t>
      </w:r>
      <w:r w:rsidRPr="00BA758B">
        <w:rPr>
          <w:color w:val="012F7D" w:themeColor="accent3"/>
          <w:sz w:val="22"/>
          <w:szCs w:val="22"/>
        </w:rPr>
        <w:t xml:space="preserve"> </w:t>
      </w:r>
      <w:r w:rsidR="1207E9C9" w:rsidRPr="00BA758B">
        <w:rPr>
          <w:color w:val="auto"/>
        </w:rPr>
        <w:t xml:space="preserve">As California faces an ongoing housing affordability and homelessness crisis, we must do more to keep people with their pets. </w:t>
      </w:r>
      <w:r w:rsidR="7DBAF1DB" w:rsidRPr="00BA758B">
        <w:t xml:space="preserve">Pet rent and additional </w:t>
      </w:r>
      <w:r w:rsidRPr="00BA758B">
        <w:t>non-refundable pet fees</w:t>
      </w:r>
      <w:r w:rsidR="24F5004C" w:rsidRPr="00BA758B">
        <w:t xml:space="preserve"> continue to be a key barrier for Californians and their pets. </w:t>
      </w:r>
      <w:r w:rsidRPr="00BA758B">
        <w:t xml:space="preserve">72% of Americans report that pet-friendly rental housing is difficult to find, and 59% agree that where it is available, it’s too pricey to afford. Pet ownership has proven to be an increasing mechanism for housing and financial insecurity among renters, as families with pets often feel powerless and discriminated against while seeking a home. Additionally, pets provide companionship, warmth, and security to many people experiencing homelessness—but while up to 10 percent of the national homeless population maintains companion animals, they are often not permitted in shelters, motels, or in other assisted housing. Surrendering these animals means losing a critical source of comfort, purpose, and family.  </w:t>
      </w:r>
    </w:p>
    <w:p w14:paraId="79B6801E" w14:textId="5E0F2940" w:rsidR="0000776D" w:rsidRPr="00BA758B" w:rsidRDefault="0000776D" w:rsidP="00D01A43">
      <w:pPr>
        <w:spacing w:after="0"/>
        <w:rPr>
          <w:bCs/>
          <w:iCs/>
          <w:szCs w:val="22"/>
        </w:rPr>
      </w:pPr>
    </w:p>
    <w:p w14:paraId="695DEE3D" w14:textId="7E345F77" w:rsidR="0000776D" w:rsidRPr="00BA758B" w:rsidRDefault="0000776D" w:rsidP="00D01A43">
      <w:pPr>
        <w:spacing w:after="0"/>
        <w:rPr>
          <w:bCs/>
          <w:iCs/>
          <w:szCs w:val="22"/>
        </w:rPr>
      </w:pPr>
      <w:r w:rsidRPr="00BA758B">
        <w:rPr>
          <w:bCs/>
          <w:iCs/>
          <w:szCs w:val="22"/>
        </w:rPr>
        <w:t xml:space="preserve">Will you support legislation </w:t>
      </w:r>
      <w:r w:rsidR="00E93DD9" w:rsidRPr="00BA758B">
        <w:rPr>
          <w:bCs/>
          <w:iCs/>
          <w:szCs w:val="22"/>
        </w:rPr>
        <w:t xml:space="preserve">promoting </w:t>
      </w:r>
      <w:r w:rsidRPr="00BA758B">
        <w:rPr>
          <w:bCs/>
          <w:iCs/>
          <w:szCs w:val="22"/>
        </w:rPr>
        <w:t>pet-inclusive, affordable rental practices</w:t>
      </w:r>
      <w:r w:rsidR="00343A5C" w:rsidRPr="00BA758B">
        <w:rPr>
          <w:bCs/>
          <w:iCs/>
          <w:szCs w:val="22"/>
        </w:rPr>
        <w:t xml:space="preserve"> to keep people and their pets together</w:t>
      </w:r>
      <w:r w:rsidRPr="00BA758B">
        <w:rPr>
          <w:bCs/>
          <w:iCs/>
          <w:szCs w:val="22"/>
        </w:rPr>
        <w:t xml:space="preserve">? </w:t>
      </w:r>
    </w:p>
    <w:p w14:paraId="59C518DD" w14:textId="77777777" w:rsidR="0000776D" w:rsidRPr="00BA758B" w:rsidRDefault="0000776D" w:rsidP="00D01A43">
      <w:pPr>
        <w:spacing w:after="0"/>
        <w:rPr>
          <w:bCs/>
          <w:iCs/>
          <w:szCs w:val="22"/>
        </w:rPr>
      </w:pPr>
    </w:p>
    <w:p w14:paraId="03E98531" w14:textId="4A61F276" w:rsidR="0000776D" w:rsidRPr="00BA758B" w:rsidRDefault="0000776D" w:rsidP="00D01A43">
      <w:pPr>
        <w:spacing w:after="0"/>
        <w:rPr>
          <w:bCs/>
          <w:iCs/>
          <w:szCs w:val="22"/>
        </w:rPr>
      </w:pPr>
      <w:r w:rsidRPr="00BA758B">
        <w:rPr>
          <w:bCs/>
          <w:iCs/>
          <w:szCs w:val="22"/>
        </w:rPr>
        <w:t xml:space="preserve">_____ Yes </w:t>
      </w:r>
      <w:r w:rsidRPr="00BA758B">
        <w:rPr>
          <w:bCs/>
          <w:iCs/>
          <w:szCs w:val="22"/>
        </w:rPr>
        <w:tab/>
        <w:t>_____ No</w:t>
      </w:r>
      <w:r w:rsidRPr="00BA758B">
        <w:rPr>
          <w:bCs/>
          <w:iCs/>
          <w:szCs w:val="22"/>
        </w:rPr>
        <w:tab/>
        <w:t xml:space="preserve">_____ Not Sure </w:t>
      </w:r>
    </w:p>
    <w:p w14:paraId="30A748DF" w14:textId="77777777" w:rsidR="0000776D" w:rsidRDefault="0000776D" w:rsidP="00D01A43">
      <w:pPr>
        <w:spacing w:after="0"/>
        <w:rPr>
          <w:bCs/>
          <w:iCs/>
          <w:szCs w:val="22"/>
        </w:rPr>
      </w:pPr>
    </w:p>
    <w:p w14:paraId="3BBDF77A" w14:textId="77777777" w:rsidR="00530D02" w:rsidRPr="00BA758B" w:rsidRDefault="00530D02" w:rsidP="00D01A43">
      <w:pPr>
        <w:spacing w:after="0"/>
        <w:rPr>
          <w:bCs/>
          <w:iCs/>
          <w:szCs w:val="22"/>
        </w:rPr>
      </w:pPr>
    </w:p>
    <w:p w14:paraId="1CA362F6" w14:textId="77777777" w:rsidR="0000776D" w:rsidRPr="00BA758B" w:rsidRDefault="0000776D" w:rsidP="00D01A43">
      <w:pPr>
        <w:spacing w:after="0"/>
        <w:rPr>
          <w:bCs/>
          <w:iCs/>
          <w:szCs w:val="22"/>
        </w:rPr>
      </w:pPr>
      <w:r w:rsidRPr="00BA758B">
        <w:rPr>
          <w:b/>
          <w:iCs/>
          <w:color w:val="012F7D" w:themeColor="accent3"/>
          <w:sz w:val="22"/>
          <w:szCs w:val="24"/>
        </w:rPr>
        <w:lastRenderedPageBreak/>
        <w:t>Access to Veterinary Care:</w:t>
      </w:r>
      <w:r w:rsidRPr="00BA758B">
        <w:rPr>
          <w:bCs/>
          <w:iCs/>
          <w:color w:val="012F7D" w:themeColor="accent3"/>
          <w:sz w:val="22"/>
          <w:szCs w:val="24"/>
        </w:rPr>
        <w:t xml:space="preserve"> </w:t>
      </w:r>
      <w:r w:rsidRPr="00BA758B">
        <w:rPr>
          <w:bCs/>
          <w:iCs/>
          <w:szCs w:val="22"/>
        </w:rPr>
        <w:t xml:space="preserve">Today, 344,000 California shelter animals do not have adequate access to veterinary care. Roughly 40% of animal shelters in the state cannot provide consistent access to spay and neuter services which are required before shelter animals can be adopted out to new homes. These gaps in care have deadly consequences. A lack of basic veterinary care across the state’s shelters is already leading to higher rates of euthanasia and disease. Shelter staff and pet owners alike are struggling to find veterinary care due to the profession’s snowballing shortage. Without </w:t>
      </w:r>
      <w:proofErr w:type="gramStart"/>
      <w:r w:rsidRPr="00BA758B">
        <w:rPr>
          <w:bCs/>
          <w:iCs/>
          <w:szCs w:val="22"/>
        </w:rPr>
        <w:t>an intervention</w:t>
      </w:r>
      <w:proofErr w:type="gramEnd"/>
      <w:r w:rsidRPr="00BA758B">
        <w:rPr>
          <w:bCs/>
          <w:iCs/>
          <w:szCs w:val="22"/>
        </w:rPr>
        <w:t xml:space="preserve">, more animals will lose access to the medical care they need to live full, healthy lives alongside their human companions.  </w:t>
      </w:r>
    </w:p>
    <w:p w14:paraId="431849F0" w14:textId="77777777" w:rsidR="0000776D" w:rsidRPr="00BA758B" w:rsidRDefault="0000776D" w:rsidP="00D01A43">
      <w:pPr>
        <w:spacing w:after="0"/>
        <w:rPr>
          <w:bCs/>
          <w:iCs/>
          <w:szCs w:val="22"/>
        </w:rPr>
      </w:pPr>
    </w:p>
    <w:p w14:paraId="15D95C79" w14:textId="77777777" w:rsidR="0000776D" w:rsidRPr="00BA758B" w:rsidRDefault="0000776D" w:rsidP="00D01A43">
      <w:pPr>
        <w:spacing w:after="0"/>
        <w:rPr>
          <w:bCs/>
          <w:iCs/>
          <w:szCs w:val="22"/>
        </w:rPr>
      </w:pPr>
      <w:r w:rsidRPr="00BA758B">
        <w:rPr>
          <w:bCs/>
          <w:iCs/>
          <w:szCs w:val="22"/>
        </w:rPr>
        <w:t xml:space="preserve">Will you support efforts to alleviate California’s veterinarian shortage and increase access to veterinary care? </w:t>
      </w:r>
    </w:p>
    <w:p w14:paraId="4EBD5118" w14:textId="77777777" w:rsidR="0000776D" w:rsidRPr="00BA758B" w:rsidRDefault="0000776D" w:rsidP="00D01A43">
      <w:pPr>
        <w:spacing w:after="0"/>
        <w:rPr>
          <w:bCs/>
          <w:iCs/>
          <w:szCs w:val="22"/>
        </w:rPr>
      </w:pPr>
    </w:p>
    <w:p w14:paraId="4FDCD5F7" w14:textId="77777777" w:rsidR="0000776D" w:rsidRPr="00BA758B" w:rsidRDefault="0000776D" w:rsidP="00D01A43">
      <w:pPr>
        <w:spacing w:after="0"/>
        <w:rPr>
          <w:bCs/>
          <w:iCs/>
          <w:szCs w:val="22"/>
        </w:rPr>
      </w:pPr>
      <w:r w:rsidRPr="00BA758B">
        <w:rPr>
          <w:bCs/>
          <w:iCs/>
          <w:szCs w:val="22"/>
        </w:rPr>
        <w:t xml:space="preserve">_____ Yes </w:t>
      </w:r>
      <w:r w:rsidRPr="00BA758B">
        <w:rPr>
          <w:bCs/>
          <w:iCs/>
          <w:szCs w:val="22"/>
        </w:rPr>
        <w:tab/>
        <w:t>_____ No</w:t>
      </w:r>
      <w:r w:rsidRPr="00BA758B">
        <w:rPr>
          <w:bCs/>
          <w:iCs/>
          <w:szCs w:val="22"/>
        </w:rPr>
        <w:tab/>
        <w:t xml:space="preserve">_____ Not Sure </w:t>
      </w:r>
    </w:p>
    <w:p w14:paraId="6274E81D" w14:textId="77777777" w:rsidR="005D0BE0" w:rsidRDefault="005D0BE0" w:rsidP="00D01A43">
      <w:pPr>
        <w:spacing w:after="0"/>
        <w:rPr>
          <w:bCs/>
          <w:iCs/>
          <w:szCs w:val="22"/>
        </w:rPr>
      </w:pPr>
    </w:p>
    <w:p w14:paraId="040D29C9" w14:textId="77777777" w:rsidR="00530D02" w:rsidRPr="00BA758B" w:rsidRDefault="00530D02" w:rsidP="00D01A43">
      <w:pPr>
        <w:spacing w:after="0"/>
        <w:rPr>
          <w:bCs/>
          <w:iCs/>
          <w:szCs w:val="22"/>
        </w:rPr>
      </w:pPr>
    </w:p>
    <w:p w14:paraId="6609532C" w14:textId="5C604D92" w:rsidR="0000776D" w:rsidRPr="00BA758B" w:rsidRDefault="006543BF" w:rsidP="00D01A43">
      <w:pPr>
        <w:spacing w:after="0"/>
      </w:pPr>
      <w:r w:rsidRPr="4EBB727C">
        <w:rPr>
          <w:b/>
          <w:bCs/>
          <w:color w:val="012F7D" w:themeColor="accent3"/>
          <w:sz w:val="22"/>
          <w:szCs w:val="22"/>
        </w:rPr>
        <w:t>Supporting Shelters:</w:t>
      </w:r>
      <w:r w:rsidRPr="4EBB727C">
        <w:rPr>
          <w:color w:val="012F7D" w:themeColor="accent3"/>
          <w:sz w:val="22"/>
          <w:szCs w:val="22"/>
        </w:rPr>
        <w:t xml:space="preserve"> </w:t>
      </w:r>
      <w:r w:rsidR="000F6287">
        <w:t xml:space="preserve">Across California, animal shelters in both rural and urban areas are overwhelmed by the </w:t>
      </w:r>
      <w:r w:rsidR="00C87EB7">
        <w:t xml:space="preserve">constant influx of animals in need of their care. These shelters </w:t>
      </w:r>
      <w:r w:rsidR="00FF7C4E">
        <w:t>are critical to</w:t>
      </w:r>
      <w:r w:rsidR="00DA277E">
        <w:t xml:space="preserve"> their communitie</w:t>
      </w:r>
      <w:r w:rsidR="00347215">
        <w:t>s</w:t>
      </w:r>
      <w:r w:rsidR="00DA277E">
        <w:t xml:space="preserve">, reuniting lost pets with their families and adopting </w:t>
      </w:r>
      <w:proofErr w:type="gramStart"/>
      <w:r w:rsidR="00DA277E">
        <w:t>out</w:t>
      </w:r>
      <w:proofErr w:type="gramEnd"/>
      <w:r w:rsidR="00DA277E">
        <w:t xml:space="preserve"> </w:t>
      </w:r>
      <w:r w:rsidR="00FB60DF">
        <w:t xml:space="preserve">companion animals to loving homes. Overcrowding and lack of funds </w:t>
      </w:r>
      <w:r w:rsidR="711F803C">
        <w:t>put</w:t>
      </w:r>
      <w:r w:rsidR="00512EEE">
        <w:t xml:space="preserve"> </w:t>
      </w:r>
      <w:r w:rsidR="5A5A69A4">
        <w:t xml:space="preserve">a </w:t>
      </w:r>
      <w:r w:rsidR="00512EEE">
        <w:t xml:space="preserve">strain on </w:t>
      </w:r>
      <w:r w:rsidR="00BA48C8">
        <w:t xml:space="preserve">shelters that </w:t>
      </w:r>
      <w:r w:rsidR="00FA7BAA">
        <w:t>play a vital role in responding to cruelty cases, offering spay and neuter services, and helping maintain public health</w:t>
      </w:r>
      <w:r w:rsidR="00522150">
        <w:t>.</w:t>
      </w:r>
      <w:r w:rsidR="00236C4F">
        <w:t xml:space="preserve"> The lifesaving service shelters and rescues </w:t>
      </w:r>
      <w:proofErr w:type="gramStart"/>
      <w:r w:rsidR="00236C4F">
        <w:t>provide</w:t>
      </w:r>
      <w:proofErr w:type="gramEnd"/>
      <w:r w:rsidR="00236C4F">
        <w:t xml:space="preserve"> will become more difficult to maintain if </w:t>
      </w:r>
      <w:r w:rsidR="00EE7510">
        <w:t>the current crisis is not addressed.</w:t>
      </w:r>
    </w:p>
    <w:p w14:paraId="7B73E5BE" w14:textId="6FD52E3C" w:rsidR="68600B41" w:rsidRDefault="68600B41" w:rsidP="68600B41">
      <w:pPr>
        <w:spacing w:after="0"/>
      </w:pPr>
    </w:p>
    <w:p w14:paraId="2BF4DE76" w14:textId="170B73B2" w:rsidR="00522150" w:rsidRPr="00BA758B" w:rsidRDefault="00522150" w:rsidP="00D01A43">
      <w:pPr>
        <w:spacing w:after="0"/>
        <w:rPr>
          <w:bCs/>
          <w:iCs/>
          <w:szCs w:val="22"/>
        </w:rPr>
      </w:pPr>
      <w:r w:rsidRPr="00BA758B">
        <w:rPr>
          <w:bCs/>
          <w:iCs/>
          <w:szCs w:val="22"/>
        </w:rPr>
        <w:t xml:space="preserve">Will you support legislation that </w:t>
      </w:r>
      <w:r w:rsidR="00343A5C" w:rsidRPr="00BA758B">
        <w:rPr>
          <w:bCs/>
          <w:iCs/>
          <w:szCs w:val="22"/>
        </w:rPr>
        <w:t>increases</w:t>
      </w:r>
      <w:r w:rsidRPr="00BA758B">
        <w:rPr>
          <w:bCs/>
          <w:iCs/>
          <w:szCs w:val="22"/>
        </w:rPr>
        <w:t xml:space="preserve"> funding </w:t>
      </w:r>
      <w:r w:rsidR="00EE7510" w:rsidRPr="00BA758B">
        <w:rPr>
          <w:bCs/>
          <w:iCs/>
          <w:szCs w:val="22"/>
        </w:rPr>
        <w:t xml:space="preserve">for California’s </w:t>
      </w:r>
      <w:r w:rsidR="005D0BE0" w:rsidRPr="00BA758B">
        <w:rPr>
          <w:bCs/>
          <w:iCs/>
          <w:szCs w:val="22"/>
        </w:rPr>
        <w:t>shelters?</w:t>
      </w:r>
    </w:p>
    <w:p w14:paraId="351B7628" w14:textId="4ECBF60C" w:rsidR="68600B41" w:rsidRDefault="68600B41" w:rsidP="68600B41">
      <w:pPr>
        <w:spacing w:after="0"/>
      </w:pPr>
    </w:p>
    <w:p w14:paraId="1435D194" w14:textId="62A7936D" w:rsidR="00AE5846" w:rsidRPr="00BA758B" w:rsidRDefault="005D0BE0" w:rsidP="00D01A43">
      <w:pPr>
        <w:spacing w:after="0"/>
        <w:rPr>
          <w:bCs/>
          <w:iCs/>
          <w:szCs w:val="22"/>
        </w:rPr>
      </w:pPr>
      <w:r w:rsidRPr="00BA758B">
        <w:rPr>
          <w:bCs/>
          <w:iCs/>
          <w:szCs w:val="22"/>
        </w:rPr>
        <w:t xml:space="preserve">_____ Yes </w:t>
      </w:r>
      <w:r w:rsidRPr="00BA758B">
        <w:rPr>
          <w:bCs/>
          <w:iCs/>
          <w:szCs w:val="22"/>
        </w:rPr>
        <w:tab/>
        <w:t>_____ No</w:t>
      </w:r>
      <w:r w:rsidRPr="00BA758B">
        <w:rPr>
          <w:bCs/>
          <w:iCs/>
          <w:szCs w:val="22"/>
        </w:rPr>
        <w:tab/>
        <w:t xml:space="preserve">_____ Not Sure </w:t>
      </w:r>
    </w:p>
    <w:p w14:paraId="374602EA" w14:textId="77777777" w:rsidR="00B34853" w:rsidRDefault="00B34853" w:rsidP="00D01A43">
      <w:pPr>
        <w:spacing w:after="0"/>
        <w:rPr>
          <w:iCs/>
          <w:color w:val="012F7D" w:themeColor="accent3"/>
          <w:sz w:val="22"/>
          <w:szCs w:val="22"/>
        </w:rPr>
      </w:pPr>
    </w:p>
    <w:p w14:paraId="640BED25" w14:textId="77777777" w:rsidR="00530D02" w:rsidRPr="00BA758B" w:rsidRDefault="00530D02" w:rsidP="00D01A43">
      <w:pPr>
        <w:spacing w:after="0"/>
        <w:rPr>
          <w:iCs/>
          <w:color w:val="012F7D" w:themeColor="accent3"/>
          <w:sz w:val="22"/>
          <w:szCs w:val="22"/>
        </w:rPr>
      </w:pPr>
    </w:p>
    <w:p w14:paraId="6FB5E970" w14:textId="77777777" w:rsidR="00AE5846" w:rsidRDefault="00AE5846" w:rsidP="00D01A43">
      <w:pPr>
        <w:spacing w:after="0"/>
        <w:jc w:val="center"/>
        <w:rPr>
          <w:b/>
          <w:i/>
          <w:color w:val="012F7D" w:themeColor="accent3"/>
          <w:sz w:val="22"/>
          <w:szCs w:val="22"/>
        </w:rPr>
      </w:pPr>
      <w:r w:rsidRPr="00BA758B">
        <w:rPr>
          <w:b/>
          <w:i/>
          <w:color w:val="012F7D" w:themeColor="accent3"/>
          <w:sz w:val="22"/>
          <w:szCs w:val="22"/>
        </w:rPr>
        <w:t>FARM PROTECTION AND FOOD SAFETY</w:t>
      </w:r>
    </w:p>
    <w:p w14:paraId="5BD0D5EF" w14:textId="77777777" w:rsidR="00530D02" w:rsidRPr="00BA758B" w:rsidRDefault="00530D02" w:rsidP="00D01A43">
      <w:pPr>
        <w:spacing w:after="0"/>
        <w:jc w:val="center"/>
        <w:rPr>
          <w:b/>
          <w:i/>
          <w:color w:val="012F7D" w:themeColor="accent3"/>
          <w:sz w:val="22"/>
          <w:szCs w:val="22"/>
        </w:rPr>
      </w:pPr>
    </w:p>
    <w:p w14:paraId="2B4BE229" w14:textId="642A8231" w:rsidR="00CC2F8D" w:rsidRPr="00CC2F8D" w:rsidRDefault="00CC2F8D" w:rsidP="00D01A43">
      <w:pPr>
        <w:spacing w:after="0"/>
        <w:rPr>
          <w:color w:val="auto"/>
        </w:rPr>
      </w:pPr>
      <w:r w:rsidRPr="4EBB727C">
        <w:rPr>
          <w:b/>
          <w:bCs/>
          <w:color w:val="012F7D" w:themeColor="accent3"/>
          <w:sz w:val="22"/>
          <w:szCs w:val="22"/>
        </w:rPr>
        <w:t>Proposition 12:</w:t>
      </w:r>
      <w:r w:rsidRPr="4EBB727C">
        <w:rPr>
          <w:color w:val="012F7D" w:themeColor="accent3"/>
          <w:sz w:val="22"/>
          <w:szCs w:val="22"/>
        </w:rPr>
        <w:t xml:space="preserve"> </w:t>
      </w:r>
      <w:r w:rsidRPr="4EBB727C">
        <w:rPr>
          <w:color w:val="auto"/>
        </w:rPr>
        <w:t xml:space="preserve">In 2018, 63% of California voters said “YES!” to ballot measure “Proposition 12,” the strongest farm animal protection law in the world. The passage of the transformational proposition built on protections first passed by voters in 2008, to ensure that pork, eggs and veal products produced or sold in the California marketplace come from facilities that do not confine animals in tiny, cruel cages their entire lives. Despite legal challenges to the law mounted by special interests, the United States Supreme Court upheld Proposition 12 as constitutional and ruled that California could establish regulations pertaining to </w:t>
      </w:r>
      <w:r w:rsidR="5851D510" w:rsidRPr="7B8B15EF">
        <w:rPr>
          <w:color w:val="auto"/>
        </w:rPr>
        <w:t>animal products</w:t>
      </w:r>
      <w:r w:rsidRPr="4EBB727C">
        <w:rPr>
          <w:color w:val="auto"/>
        </w:rPr>
        <w:t xml:space="preserve"> sold within its borders. The Court’s decision quashed one challenge to Proposition 12, but threats to </w:t>
      </w:r>
      <w:proofErr w:type="gramStart"/>
      <w:r w:rsidRPr="4EBB727C">
        <w:rPr>
          <w:color w:val="auto"/>
        </w:rPr>
        <w:t>similar farm</w:t>
      </w:r>
      <w:proofErr w:type="gramEnd"/>
      <w:r w:rsidRPr="4EBB727C">
        <w:rPr>
          <w:color w:val="auto"/>
        </w:rPr>
        <w:t xml:space="preserve"> animal protection laws continue to rise. The proposed </w:t>
      </w:r>
      <w:r w:rsidR="00283AFA" w:rsidRPr="4EBB727C">
        <w:rPr>
          <w:color w:val="auto"/>
        </w:rPr>
        <w:t>Save Our Bacon Act (H.R. 4673)</w:t>
      </w:r>
      <w:r w:rsidRPr="4EBB727C">
        <w:rPr>
          <w:color w:val="auto"/>
        </w:rPr>
        <w:t xml:space="preserve"> </w:t>
      </w:r>
      <w:r w:rsidR="0053397E" w:rsidRPr="4EBB727C">
        <w:rPr>
          <w:color w:val="auto"/>
        </w:rPr>
        <w:t xml:space="preserve">and Food Security and Farm Protection Act (S.1326) </w:t>
      </w:r>
      <w:r w:rsidRPr="4EBB727C">
        <w:rPr>
          <w:color w:val="auto"/>
        </w:rPr>
        <w:t xml:space="preserve">on the federal level aim to prevent states from regulating agricultural practices within their own borders. If </w:t>
      </w:r>
      <w:r w:rsidR="0053397E" w:rsidRPr="4EBB727C">
        <w:rPr>
          <w:color w:val="auto"/>
        </w:rPr>
        <w:t xml:space="preserve">either </w:t>
      </w:r>
      <w:r w:rsidRPr="4EBB727C">
        <w:rPr>
          <w:color w:val="auto"/>
        </w:rPr>
        <w:t xml:space="preserve">passed, the </w:t>
      </w:r>
      <w:r w:rsidR="004D18C8" w:rsidRPr="4EBB727C">
        <w:rPr>
          <w:color w:val="auto"/>
        </w:rPr>
        <w:t>bill</w:t>
      </w:r>
      <w:r w:rsidR="0053397E" w:rsidRPr="4EBB727C">
        <w:rPr>
          <w:color w:val="auto"/>
        </w:rPr>
        <w:t>s</w:t>
      </w:r>
      <w:r w:rsidRPr="4EBB727C">
        <w:rPr>
          <w:color w:val="auto"/>
        </w:rPr>
        <w:t xml:space="preserve"> could prohibit the passage of crucial animal protection initiatives like Proposition 12 across the country.  </w:t>
      </w:r>
    </w:p>
    <w:p w14:paraId="1930076E" w14:textId="77777777" w:rsidR="00CC2F8D" w:rsidRPr="00CC2F8D" w:rsidRDefault="00CC2F8D" w:rsidP="00D01A43">
      <w:pPr>
        <w:spacing w:after="0"/>
        <w:rPr>
          <w:bCs/>
          <w:iCs/>
          <w:color w:val="auto"/>
        </w:rPr>
      </w:pPr>
    </w:p>
    <w:p w14:paraId="2088386F" w14:textId="224B6470" w:rsidR="00CC2F8D" w:rsidRPr="00CC2F8D" w:rsidRDefault="00CC2F8D" w:rsidP="00D01A43">
      <w:pPr>
        <w:spacing w:after="0"/>
        <w:rPr>
          <w:bCs/>
          <w:iCs/>
          <w:color w:val="auto"/>
        </w:rPr>
      </w:pPr>
      <w:r w:rsidRPr="00CC2F8D">
        <w:rPr>
          <w:bCs/>
          <w:iCs/>
          <w:color w:val="auto"/>
        </w:rPr>
        <w:t xml:space="preserve">Will you oppose efforts to further delay or repeal the enforcement of Proposition 12? </w:t>
      </w:r>
    </w:p>
    <w:p w14:paraId="24E9CDF2" w14:textId="77777777" w:rsidR="00CC2F8D" w:rsidRPr="00CC2F8D" w:rsidRDefault="00CC2F8D" w:rsidP="00D01A43">
      <w:pPr>
        <w:spacing w:after="0"/>
        <w:rPr>
          <w:bCs/>
          <w:iCs/>
          <w:color w:val="auto"/>
        </w:rPr>
      </w:pPr>
    </w:p>
    <w:p w14:paraId="7FA0D9B2" w14:textId="388E8BAA" w:rsidR="00B34853" w:rsidRPr="00CC2F8D" w:rsidRDefault="00CC2F8D" w:rsidP="00D01A43">
      <w:pPr>
        <w:spacing w:after="0"/>
        <w:rPr>
          <w:bCs/>
          <w:iCs/>
          <w:color w:val="auto"/>
        </w:rPr>
      </w:pPr>
      <w:r w:rsidRPr="00CC2F8D">
        <w:rPr>
          <w:bCs/>
          <w:iCs/>
          <w:color w:val="auto"/>
        </w:rPr>
        <w:t xml:space="preserve">_____ Yes </w:t>
      </w:r>
      <w:r w:rsidRPr="00CC2F8D">
        <w:rPr>
          <w:bCs/>
          <w:iCs/>
          <w:color w:val="auto"/>
        </w:rPr>
        <w:tab/>
        <w:t>_____ No</w:t>
      </w:r>
      <w:r w:rsidRPr="00CC2F8D">
        <w:rPr>
          <w:bCs/>
          <w:iCs/>
          <w:color w:val="auto"/>
        </w:rPr>
        <w:tab/>
        <w:t>_____ Not Sure</w:t>
      </w:r>
    </w:p>
    <w:p w14:paraId="5BD0432A" w14:textId="77777777" w:rsidR="00AE5846" w:rsidRPr="009C0E79" w:rsidRDefault="00AE5846" w:rsidP="00D01A43">
      <w:pPr>
        <w:pStyle w:val="paragraph"/>
        <w:spacing w:before="0" w:beforeAutospacing="0" w:after="0" w:afterAutospacing="0"/>
        <w:textAlignment w:val="baseline"/>
        <w:rPr>
          <w:rFonts w:ascii="Segoe UI" w:hAnsi="Segoe UI" w:cs="Segoe UI"/>
          <w:sz w:val="18"/>
          <w:szCs w:val="18"/>
        </w:rPr>
      </w:pPr>
    </w:p>
    <w:p w14:paraId="5FAD9ABE" w14:textId="77777777" w:rsidR="00AE5846" w:rsidRDefault="00AE5846" w:rsidP="00D01A43">
      <w:pPr>
        <w:spacing w:after="0"/>
        <w:rPr>
          <w:rStyle w:val="eop"/>
        </w:rPr>
      </w:pPr>
    </w:p>
    <w:p w14:paraId="221647DD" w14:textId="77777777" w:rsidR="00AE5846" w:rsidRPr="00E85304" w:rsidRDefault="00AE5846" w:rsidP="00D01A43">
      <w:pPr>
        <w:spacing w:after="0"/>
      </w:pPr>
    </w:p>
    <w:p w14:paraId="4BCF9EC9" w14:textId="77777777" w:rsidR="00AE5846" w:rsidRDefault="00AE5846" w:rsidP="00D01A43">
      <w:pPr>
        <w:spacing w:after="0"/>
      </w:pPr>
    </w:p>
    <w:p w14:paraId="770B5304" w14:textId="77777777" w:rsidR="00AE5846" w:rsidRDefault="00AE5846" w:rsidP="00D01A43">
      <w:pPr>
        <w:spacing w:after="0"/>
      </w:pPr>
    </w:p>
    <w:p w14:paraId="087CC408" w14:textId="77777777" w:rsidR="00AE5846" w:rsidRDefault="00AE5846" w:rsidP="00D01A43">
      <w:pPr>
        <w:spacing w:after="0"/>
      </w:pPr>
    </w:p>
    <w:p w14:paraId="357918E2" w14:textId="77777777" w:rsidR="00AE5846" w:rsidRDefault="00AE5846" w:rsidP="00D01A43">
      <w:pPr>
        <w:spacing w:after="0"/>
      </w:pPr>
    </w:p>
    <w:p w14:paraId="01BC75DD" w14:textId="77777777" w:rsidR="00AE5846" w:rsidRDefault="00AE5846" w:rsidP="00D01A43">
      <w:pPr>
        <w:spacing w:after="0"/>
      </w:pPr>
    </w:p>
    <w:p w14:paraId="36025802" w14:textId="77777777" w:rsidR="00AE5846" w:rsidRDefault="00AE5846" w:rsidP="00D01A43">
      <w:pPr>
        <w:pStyle w:val="Heading3"/>
      </w:pPr>
    </w:p>
    <w:p w14:paraId="12F70B77" w14:textId="77777777" w:rsidR="00AE5846" w:rsidRDefault="00AE5846" w:rsidP="00D01A43">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619E187D" w:rsidR="00AE5846" w:rsidRPr="00B33F9B" w:rsidRDefault="00AE5846" w:rsidP="00AE5846">
      <w:pPr>
        <w:ind w:left="2592"/>
        <w:rPr>
          <w:sz w:val="14"/>
          <w:szCs w:val="14"/>
        </w:rPr>
      </w:pPr>
      <w:r w:rsidRPr="48F2F105">
        <w:rPr>
          <w:sz w:val="14"/>
          <w:szCs w:val="14"/>
        </w:rPr>
        <w:t xml:space="preserve">Rev. </w:t>
      </w:r>
      <w:r w:rsidR="00530D02">
        <w:rPr>
          <w:sz w:val="14"/>
          <w:szCs w:val="14"/>
        </w:rPr>
        <w:t>2/</w:t>
      </w:r>
      <w:r w:rsidR="00726D96">
        <w:rPr>
          <w:sz w:val="14"/>
          <w:szCs w:val="14"/>
        </w:rPr>
        <w:t>10</w:t>
      </w:r>
      <w:r w:rsidR="00BA758B">
        <w:rPr>
          <w:sz w:val="14"/>
          <w:szCs w:val="14"/>
        </w:rPr>
        <w:t>/2026</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658247"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658242"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193D7" id="_x0000_s1028" type="#_x0000_t202" style="position:absolute;left:0;text-align:left;margin-left:-27.3pt;margin-top:655.8pt;width:530.65pt;height:3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filled="f" stroked="f" strokeweight=".5pt">
                <o:lock v:ext="edit" aspectratio="t"/>
                <v:textbo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658251"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91DD" id="_x0000_s1029" type="#_x0000_t202" style="position:absolute;left:0;text-align:left;margin-left:499.45pt;margin-top:685.6pt;width:37.6pt;height:35.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fillcolor="white [3212]" stroked="f" strokeweight=".5pt">
                <v:textbox>
                  <w:txbxContent>
                    <w:p w14:paraId="786B4A33" w14:textId="77777777" w:rsidR="00AE5846" w:rsidRPr="001B5500" w:rsidRDefault="00AE5846" w:rsidP="00AE5846"/>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658248"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89FD" id="_x0000_s1030" type="#_x0000_t202" style="position:absolute;left:0;text-align:left;margin-left:183.95pt;margin-top:130.95pt;width:251.15pt;height:270.6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filled="f" stroked="f" strokeweight=".5pt">
                <v:textbox>
                  <w:txbxContent>
                    <w:p w14:paraId="470A91F8" w14:textId="77777777" w:rsidR="00AE5846" w:rsidRPr="00C33A09" w:rsidRDefault="00AE5846" w:rsidP="00AE5846">
                      <w:pPr>
                        <w:pStyle w:val="Heading1"/>
                      </w:pPr>
                      <w:bookmarkStart w:id="17" w:name="_Toc174566612"/>
                      <w:bookmarkStart w:id="18" w:name="_Toc175815186"/>
                      <w:bookmarkStart w:id="19" w:name="_Toc175841264"/>
                      <w:r w:rsidRPr="00C33A09">
                        <w:t>About us</w:t>
                      </w:r>
                      <w:bookmarkEnd w:id="17"/>
                      <w:bookmarkEnd w:id="18"/>
                      <w:bookmarkEnd w:id="19"/>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658249"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B5577" id="_x0000_s1031" type="#_x0000_t202" style="position:absolute;left:0;text-align:left;margin-left:231.3pt;margin-top:-75.05pt;width:153.2pt;height:23.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filled="f" stroked="f" strokeweight=".5pt">
                <v:textbo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658250" behindDoc="0" locked="0" layoutInCell="1" allowOverlap="1" wp14:anchorId="78B7E6D5" wp14:editId="091E60CF">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5824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658241"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1406B" id="_x0000_s1032" type="#_x0000_t202" style="position:absolute;margin-left:499.45pt;margin-top:685.6pt;width:37.6pt;height:3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fillcolor="white [3212]" stroked="f" strokeweight=".5pt">
                <v:textbox>
                  <w:txbxContent>
                    <w:p w14:paraId="43079EAA" w14:textId="77777777" w:rsidR="001B5500" w:rsidRPr="001B5500" w:rsidRDefault="001B5500"/>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59F6" w14:textId="77777777" w:rsidR="00E501A8" w:rsidRPr="000A1725" w:rsidRDefault="00E501A8" w:rsidP="000C2D7D">
      <w:pPr>
        <w:spacing w:after="0" w:line="240" w:lineRule="auto"/>
      </w:pPr>
      <w:r w:rsidRPr="000A1725">
        <w:separator/>
      </w:r>
    </w:p>
  </w:endnote>
  <w:endnote w:type="continuationSeparator" w:id="0">
    <w:p w14:paraId="0139666E" w14:textId="77777777" w:rsidR="00E501A8" w:rsidRPr="000A1725" w:rsidRDefault="00E501A8" w:rsidP="000C2D7D">
      <w:pPr>
        <w:spacing w:after="0" w:line="240" w:lineRule="auto"/>
      </w:pPr>
      <w:r w:rsidRPr="000A1725">
        <w:continuationSeparator/>
      </w:r>
    </w:p>
  </w:endnote>
  <w:endnote w:type="continuationNotice" w:id="1">
    <w:p w14:paraId="3B52B4E0" w14:textId="77777777" w:rsidR="00E501A8" w:rsidRPr="000A1725" w:rsidRDefault="00E50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86C4" w14:textId="77777777" w:rsidR="00E501A8" w:rsidRPr="000A1725" w:rsidRDefault="00E501A8" w:rsidP="000C2D7D">
      <w:pPr>
        <w:spacing w:after="0" w:line="240" w:lineRule="auto"/>
      </w:pPr>
      <w:r w:rsidRPr="000A1725">
        <w:separator/>
      </w:r>
    </w:p>
  </w:footnote>
  <w:footnote w:type="continuationSeparator" w:id="0">
    <w:p w14:paraId="6AB62BCD" w14:textId="77777777" w:rsidR="00E501A8" w:rsidRPr="000A1725" w:rsidRDefault="00E501A8" w:rsidP="000C2D7D">
      <w:pPr>
        <w:spacing w:after="0" w:line="240" w:lineRule="auto"/>
      </w:pPr>
      <w:r w:rsidRPr="000A1725">
        <w:continuationSeparator/>
      </w:r>
    </w:p>
  </w:footnote>
  <w:footnote w:type="continuationNotice" w:id="1">
    <w:p w14:paraId="523C43BC" w14:textId="77777777" w:rsidR="00E501A8" w:rsidRPr="000A1725" w:rsidRDefault="00E501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0776D"/>
    <w:rsid w:val="000111FF"/>
    <w:rsid w:val="000117E7"/>
    <w:rsid w:val="00011FB5"/>
    <w:rsid w:val="0001216E"/>
    <w:rsid w:val="000130DF"/>
    <w:rsid w:val="00014737"/>
    <w:rsid w:val="00015A67"/>
    <w:rsid w:val="000175A5"/>
    <w:rsid w:val="00017839"/>
    <w:rsid w:val="000209F5"/>
    <w:rsid w:val="0002472B"/>
    <w:rsid w:val="00025D47"/>
    <w:rsid w:val="00030F45"/>
    <w:rsid w:val="000337D6"/>
    <w:rsid w:val="00037587"/>
    <w:rsid w:val="00040170"/>
    <w:rsid w:val="00040193"/>
    <w:rsid w:val="00041E9F"/>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5B8C"/>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C75AC"/>
    <w:rsid w:val="000D2F32"/>
    <w:rsid w:val="000D40AF"/>
    <w:rsid w:val="000D44EE"/>
    <w:rsid w:val="000D4571"/>
    <w:rsid w:val="000D5694"/>
    <w:rsid w:val="000D6024"/>
    <w:rsid w:val="000D7D31"/>
    <w:rsid w:val="000E1C21"/>
    <w:rsid w:val="000E6A31"/>
    <w:rsid w:val="000E6C1C"/>
    <w:rsid w:val="000E6DB2"/>
    <w:rsid w:val="000E6E8F"/>
    <w:rsid w:val="000F070C"/>
    <w:rsid w:val="000F0F22"/>
    <w:rsid w:val="000F392A"/>
    <w:rsid w:val="000F508B"/>
    <w:rsid w:val="000F6287"/>
    <w:rsid w:val="000F6638"/>
    <w:rsid w:val="00100E61"/>
    <w:rsid w:val="001028DD"/>
    <w:rsid w:val="00102ED0"/>
    <w:rsid w:val="001039CA"/>
    <w:rsid w:val="00105E2F"/>
    <w:rsid w:val="00106D63"/>
    <w:rsid w:val="00110A06"/>
    <w:rsid w:val="00114605"/>
    <w:rsid w:val="00114FFF"/>
    <w:rsid w:val="0011555E"/>
    <w:rsid w:val="00116F4B"/>
    <w:rsid w:val="00117E3A"/>
    <w:rsid w:val="00120D8E"/>
    <w:rsid w:val="00123AE9"/>
    <w:rsid w:val="00124E15"/>
    <w:rsid w:val="001251F7"/>
    <w:rsid w:val="001260F4"/>
    <w:rsid w:val="00127281"/>
    <w:rsid w:val="0012778B"/>
    <w:rsid w:val="00130821"/>
    <w:rsid w:val="00130E60"/>
    <w:rsid w:val="001325CE"/>
    <w:rsid w:val="0013283D"/>
    <w:rsid w:val="00132EBF"/>
    <w:rsid w:val="00137BF9"/>
    <w:rsid w:val="00137E0C"/>
    <w:rsid w:val="001402E0"/>
    <w:rsid w:val="00140BB5"/>
    <w:rsid w:val="00145CBF"/>
    <w:rsid w:val="00147410"/>
    <w:rsid w:val="0014777D"/>
    <w:rsid w:val="00147ED1"/>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C7C12"/>
    <w:rsid w:val="001D262F"/>
    <w:rsid w:val="001D4242"/>
    <w:rsid w:val="001D4AB6"/>
    <w:rsid w:val="001D501A"/>
    <w:rsid w:val="001D5BC1"/>
    <w:rsid w:val="001D65C0"/>
    <w:rsid w:val="001D77F2"/>
    <w:rsid w:val="001E0D27"/>
    <w:rsid w:val="001E58DF"/>
    <w:rsid w:val="001F000E"/>
    <w:rsid w:val="001F1B31"/>
    <w:rsid w:val="001F1E6B"/>
    <w:rsid w:val="001F2D82"/>
    <w:rsid w:val="001F3684"/>
    <w:rsid w:val="001F5BB3"/>
    <w:rsid w:val="001F6767"/>
    <w:rsid w:val="001F7623"/>
    <w:rsid w:val="001F77B5"/>
    <w:rsid w:val="00200053"/>
    <w:rsid w:val="00201F23"/>
    <w:rsid w:val="00203331"/>
    <w:rsid w:val="00206741"/>
    <w:rsid w:val="00206EDF"/>
    <w:rsid w:val="00207B47"/>
    <w:rsid w:val="00207E4F"/>
    <w:rsid w:val="0021247C"/>
    <w:rsid w:val="002142F9"/>
    <w:rsid w:val="002143C9"/>
    <w:rsid w:val="002147C5"/>
    <w:rsid w:val="00217F97"/>
    <w:rsid w:val="00225854"/>
    <w:rsid w:val="0023007B"/>
    <w:rsid w:val="002309B3"/>
    <w:rsid w:val="00231758"/>
    <w:rsid w:val="002335AF"/>
    <w:rsid w:val="00234C0A"/>
    <w:rsid w:val="002354E2"/>
    <w:rsid w:val="00236C4F"/>
    <w:rsid w:val="002372F8"/>
    <w:rsid w:val="00242021"/>
    <w:rsid w:val="00244C49"/>
    <w:rsid w:val="002459A4"/>
    <w:rsid w:val="002462BC"/>
    <w:rsid w:val="00246907"/>
    <w:rsid w:val="00246A09"/>
    <w:rsid w:val="00247DA2"/>
    <w:rsid w:val="00250BE7"/>
    <w:rsid w:val="00252DBF"/>
    <w:rsid w:val="00252EFE"/>
    <w:rsid w:val="002537F8"/>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3AFA"/>
    <w:rsid w:val="00284AF9"/>
    <w:rsid w:val="0028625B"/>
    <w:rsid w:val="00287A6D"/>
    <w:rsid w:val="00290285"/>
    <w:rsid w:val="00290571"/>
    <w:rsid w:val="00291BDE"/>
    <w:rsid w:val="002969EC"/>
    <w:rsid w:val="002A2C15"/>
    <w:rsid w:val="002A41CA"/>
    <w:rsid w:val="002A6544"/>
    <w:rsid w:val="002B0F8D"/>
    <w:rsid w:val="002B2F9B"/>
    <w:rsid w:val="002B3E3C"/>
    <w:rsid w:val="002B671D"/>
    <w:rsid w:val="002B7B11"/>
    <w:rsid w:val="002B7C54"/>
    <w:rsid w:val="002C0893"/>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40"/>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A5C"/>
    <w:rsid w:val="00343EBC"/>
    <w:rsid w:val="00347215"/>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1C77"/>
    <w:rsid w:val="0038463E"/>
    <w:rsid w:val="003846DE"/>
    <w:rsid w:val="003876B9"/>
    <w:rsid w:val="003904BB"/>
    <w:rsid w:val="003906DE"/>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6D3"/>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6ADA"/>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74BE1"/>
    <w:rsid w:val="004828AA"/>
    <w:rsid w:val="004836E4"/>
    <w:rsid w:val="004841E6"/>
    <w:rsid w:val="00484C27"/>
    <w:rsid w:val="0048534C"/>
    <w:rsid w:val="0048741C"/>
    <w:rsid w:val="00487B61"/>
    <w:rsid w:val="004911A2"/>
    <w:rsid w:val="004912CA"/>
    <w:rsid w:val="00492BE3"/>
    <w:rsid w:val="00493533"/>
    <w:rsid w:val="00495B95"/>
    <w:rsid w:val="0049648C"/>
    <w:rsid w:val="004A0315"/>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18C8"/>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12EEE"/>
    <w:rsid w:val="005216B1"/>
    <w:rsid w:val="00522150"/>
    <w:rsid w:val="00522679"/>
    <w:rsid w:val="005233A1"/>
    <w:rsid w:val="005301B7"/>
    <w:rsid w:val="00530941"/>
    <w:rsid w:val="00530D02"/>
    <w:rsid w:val="005311C6"/>
    <w:rsid w:val="00531630"/>
    <w:rsid w:val="00531DE2"/>
    <w:rsid w:val="0053309C"/>
    <w:rsid w:val="00533581"/>
    <w:rsid w:val="0053397E"/>
    <w:rsid w:val="0053640A"/>
    <w:rsid w:val="00541D88"/>
    <w:rsid w:val="005420CE"/>
    <w:rsid w:val="005439D8"/>
    <w:rsid w:val="00544E29"/>
    <w:rsid w:val="00551B9D"/>
    <w:rsid w:val="005520B1"/>
    <w:rsid w:val="00553638"/>
    <w:rsid w:val="00553F38"/>
    <w:rsid w:val="00555CD8"/>
    <w:rsid w:val="00557386"/>
    <w:rsid w:val="005617BA"/>
    <w:rsid w:val="00566184"/>
    <w:rsid w:val="00567FD9"/>
    <w:rsid w:val="00571E22"/>
    <w:rsid w:val="00573765"/>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0BE0"/>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A81"/>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3BF"/>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8717F"/>
    <w:rsid w:val="00691F66"/>
    <w:rsid w:val="00692267"/>
    <w:rsid w:val="00692486"/>
    <w:rsid w:val="00696BEA"/>
    <w:rsid w:val="00696D86"/>
    <w:rsid w:val="006A0DB5"/>
    <w:rsid w:val="006A1927"/>
    <w:rsid w:val="006A1954"/>
    <w:rsid w:val="006A31EA"/>
    <w:rsid w:val="006A5DE8"/>
    <w:rsid w:val="006A799A"/>
    <w:rsid w:val="006B03C8"/>
    <w:rsid w:val="006B07F4"/>
    <w:rsid w:val="006B10A8"/>
    <w:rsid w:val="006B56DF"/>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15A8"/>
    <w:rsid w:val="00703EF2"/>
    <w:rsid w:val="0070485D"/>
    <w:rsid w:val="007068B8"/>
    <w:rsid w:val="00707AC0"/>
    <w:rsid w:val="00707F75"/>
    <w:rsid w:val="00710AF0"/>
    <w:rsid w:val="00712934"/>
    <w:rsid w:val="007142F8"/>
    <w:rsid w:val="007160F7"/>
    <w:rsid w:val="00716639"/>
    <w:rsid w:val="00717727"/>
    <w:rsid w:val="00722136"/>
    <w:rsid w:val="0072413B"/>
    <w:rsid w:val="00724167"/>
    <w:rsid w:val="00724F02"/>
    <w:rsid w:val="00726D96"/>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65D"/>
    <w:rsid w:val="00764FBB"/>
    <w:rsid w:val="00765014"/>
    <w:rsid w:val="00766D67"/>
    <w:rsid w:val="007709AA"/>
    <w:rsid w:val="00772F0C"/>
    <w:rsid w:val="0077325E"/>
    <w:rsid w:val="00774239"/>
    <w:rsid w:val="00774299"/>
    <w:rsid w:val="007742A7"/>
    <w:rsid w:val="00774F57"/>
    <w:rsid w:val="0077568C"/>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2AD2"/>
    <w:rsid w:val="007C4141"/>
    <w:rsid w:val="007C54AF"/>
    <w:rsid w:val="007C73B7"/>
    <w:rsid w:val="007D0965"/>
    <w:rsid w:val="007D4FD2"/>
    <w:rsid w:val="007D6CC8"/>
    <w:rsid w:val="007E116A"/>
    <w:rsid w:val="007E3AAD"/>
    <w:rsid w:val="007E4A28"/>
    <w:rsid w:val="007E6731"/>
    <w:rsid w:val="007E7B65"/>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AC6"/>
    <w:rsid w:val="00817C5E"/>
    <w:rsid w:val="008203B4"/>
    <w:rsid w:val="00822260"/>
    <w:rsid w:val="0082404B"/>
    <w:rsid w:val="00824736"/>
    <w:rsid w:val="00824BFD"/>
    <w:rsid w:val="00831DA8"/>
    <w:rsid w:val="0083379B"/>
    <w:rsid w:val="00834F43"/>
    <w:rsid w:val="00837A58"/>
    <w:rsid w:val="008404B0"/>
    <w:rsid w:val="00843869"/>
    <w:rsid w:val="008451FA"/>
    <w:rsid w:val="0085001B"/>
    <w:rsid w:val="008509C6"/>
    <w:rsid w:val="00855B1D"/>
    <w:rsid w:val="00860039"/>
    <w:rsid w:val="008600FC"/>
    <w:rsid w:val="00860D5A"/>
    <w:rsid w:val="008630F6"/>
    <w:rsid w:val="00864267"/>
    <w:rsid w:val="008646F3"/>
    <w:rsid w:val="008662CC"/>
    <w:rsid w:val="008674B6"/>
    <w:rsid w:val="00867551"/>
    <w:rsid w:val="00872A50"/>
    <w:rsid w:val="00872A6B"/>
    <w:rsid w:val="00875A16"/>
    <w:rsid w:val="0087769B"/>
    <w:rsid w:val="00877815"/>
    <w:rsid w:val="00877A5E"/>
    <w:rsid w:val="00881C75"/>
    <w:rsid w:val="00890522"/>
    <w:rsid w:val="00890E33"/>
    <w:rsid w:val="00892CB4"/>
    <w:rsid w:val="0089341B"/>
    <w:rsid w:val="008934CA"/>
    <w:rsid w:val="00893BE3"/>
    <w:rsid w:val="00893F9E"/>
    <w:rsid w:val="00895079"/>
    <w:rsid w:val="008951DA"/>
    <w:rsid w:val="00895C62"/>
    <w:rsid w:val="00895FD0"/>
    <w:rsid w:val="008A0889"/>
    <w:rsid w:val="008A0FC4"/>
    <w:rsid w:val="008A125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5648"/>
    <w:rsid w:val="008D6D71"/>
    <w:rsid w:val="008D6F34"/>
    <w:rsid w:val="008E023C"/>
    <w:rsid w:val="008E18B1"/>
    <w:rsid w:val="008E25AE"/>
    <w:rsid w:val="008E5054"/>
    <w:rsid w:val="008E52C1"/>
    <w:rsid w:val="008E543F"/>
    <w:rsid w:val="008E5A63"/>
    <w:rsid w:val="008F11F5"/>
    <w:rsid w:val="008F3A0A"/>
    <w:rsid w:val="008F55F6"/>
    <w:rsid w:val="008F61EE"/>
    <w:rsid w:val="008F6894"/>
    <w:rsid w:val="008F7BEA"/>
    <w:rsid w:val="0090706D"/>
    <w:rsid w:val="00913A27"/>
    <w:rsid w:val="00914E36"/>
    <w:rsid w:val="00914F4F"/>
    <w:rsid w:val="00915500"/>
    <w:rsid w:val="00915E32"/>
    <w:rsid w:val="009206E6"/>
    <w:rsid w:val="0092171C"/>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472F"/>
    <w:rsid w:val="00967238"/>
    <w:rsid w:val="0097116F"/>
    <w:rsid w:val="009715D9"/>
    <w:rsid w:val="0097220F"/>
    <w:rsid w:val="009737D0"/>
    <w:rsid w:val="00973A43"/>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274"/>
    <w:rsid w:val="00A24750"/>
    <w:rsid w:val="00A263F8"/>
    <w:rsid w:val="00A2654F"/>
    <w:rsid w:val="00A26A3D"/>
    <w:rsid w:val="00A314FD"/>
    <w:rsid w:val="00A31EE3"/>
    <w:rsid w:val="00A3335D"/>
    <w:rsid w:val="00A3398E"/>
    <w:rsid w:val="00A33C16"/>
    <w:rsid w:val="00A3401F"/>
    <w:rsid w:val="00A34AF5"/>
    <w:rsid w:val="00A35262"/>
    <w:rsid w:val="00A35286"/>
    <w:rsid w:val="00A35930"/>
    <w:rsid w:val="00A37E3D"/>
    <w:rsid w:val="00A463A1"/>
    <w:rsid w:val="00A479B2"/>
    <w:rsid w:val="00A47B9E"/>
    <w:rsid w:val="00A51C88"/>
    <w:rsid w:val="00A52FD4"/>
    <w:rsid w:val="00A53357"/>
    <w:rsid w:val="00A5395B"/>
    <w:rsid w:val="00A559EF"/>
    <w:rsid w:val="00A57DBE"/>
    <w:rsid w:val="00A604B6"/>
    <w:rsid w:val="00A6086C"/>
    <w:rsid w:val="00A6113B"/>
    <w:rsid w:val="00A61423"/>
    <w:rsid w:val="00A618BA"/>
    <w:rsid w:val="00A6285F"/>
    <w:rsid w:val="00A630E9"/>
    <w:rsid w:val="00A647FB"/>
    <w:rsid w:val="00A65C0E"/>
    <w:rsid w:val="00A6687D"/>
    <w:rsid w:val="00A70122"/>
    <w:rsid w:val="00A71991"/>
    <w:rsid w:val="00A72CD5"/>
    <w:rsid w:val="00A72CD9"/>
    <w:rsid w:val="00A757FE"/>
    <w:rsid w:val="00A7779B"/>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1E2D"/>
    <w:rsid w:val="00B623DD"/>
    <w:rsid w:val="00B63567"/>
    <w:rsid w:val="00B65431"/>
    <w:rsid w:val="00B6632E"/>
    <w:rsid w:val="00B66DB7"/>
    <w:rsid w:val="00B7041E"/>
    <w:rsid w:val="00B72596"/>
    <w:rsid w:val="00B72A5C"/>
    <w:rsid w:val="00B74E8F"/>
    <w:rsid w:val="00B752DB"/>
    <w:rsid w:val="00B753FF"/>
    <w:rsid w:val="00B75F69"/>
    <w:rsid w:val="00B770B6"/>
    <w:rsid w:val="00B774E0"/>
    <w:rsid w:val="00B8063B"/>
    <w:rsid w:val="00B80FD4"/>
    <w:rsid w:val="00B81F9C"/>
    <w:rsid w:val="00B836CF"/>
    <w:rsid w:val="00B84821"/>
    <w:rsid w:val="00B86D4F"/>
    <w:rsid w:val="00B919D1"/>
    <w:rsid w:val="00B92D69"/>
    <w:rsid w:val="00B94361"/>
    <w:rsid w:val="00B95187"/>
    <w:rsid w:val="00B9526B"/>
    <w:rsid w:val="00B97C8D"/>
    <w:rsid w:val="00BA1EEC"/>
    <w:rsid w:val="00BA2C5D"/>
    <w:rsid w:val="00BA48C8"/>
    <w:rsid w:val="00BA493E"/>
    <w:rsid w:val="00BA4B36"/>
    <w:rsid w:val="00BA5021"/>
    <w:rsid w:val="00BA60D8"/>
    <w:rsid w:val="00BA70BA"/>
    <w:rsid w:val="00BA758B"/>
    <w:rsid w:val="00BB45D8"/>
    <w:rsid w:val="00BB45E4"/>
    <w:rsid w:val="00BB58FA"/>
    <w:rsid w:val="00BB7749"/>
    <w:rsid w:val="00BC1DE0"/>
    <w:rsid w:val="00BC2245"/>
    <w:rsid w:val="00BC2F07"/>
    <w:rsid w:val="00BC30C5"/>
    <w:rsid w:val="00BC3A43"/>
    <w:rsid w:val="00BC474F"/>
    <w:rsid w:val="00BC780C"/>
    <w:rsid w:val="00BD0978"/>
    <w:rsid w:val="00BD1FFE"/>
    <w:rsid w:val="00BD4467"/>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165C"/>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44634"/>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EB7"/>
    <w:rsid w:val="00C87F06"/>
    <w:rsid w:val="00C930B8"/>
    <w:rsid w:val="00CA0445"/>
    <w:rsid w:val="00CA1172"/>
    <w:rsid w:val="00CA17A3"/>
    <w:rsid w:val="00CA1B9C"/>
    <w:rsid w:val="00CA3F95"/>
    <w:rsid w:val="00CA5936"/>
    <w:rsid w:val="00CA7977"/>
    <w:rsid w:val="00CB19BC"/>
    <w:rsid w:val="00CB1E17"/>
    <w:rsid w:val="00CB2B45"/>
    <w:rsid w:val="00CB2B65"/>
    <w:rsid w:val="00CB4510"/>
    <w:rsid w:val="00CB6838"/>
    <w:rsid w:val="00CB7E7F"/>
    <w:rsid w:val="00CC160E"/>
    <w:rsid w:val="00CC23F3"/>
    <w:rsid w:val="00CC2F8D"/>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59"/>
    <w:rsid w:val="00CF7CCD"/>
    <w:rsid w:val="00D005EF"/>
    <w:rsid w:val="00D006B9"/>
    <w:rsid w:val="00D01A43"/>
    <w:rsid w:val="00D01FA8"/>
    <w:rsid w:val="00D034D3"/>
    <w:rsid w:val="00D03684"/>
    <w:rsid w:val="00D037EF"/>
    <w:rsid w:val="00D03D6A"/>
    <w:rsid w:val="00D10703"/>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67A5"/>
    <w:rsid w:val="00D46FDE"/>
    <w:rsid w:val="00D4710A"/>
    <w:rsid w:val="00D50DD7"/>
    <w:rsid w:val="00D51C2D"/>
    <w:rsid w:val="00D52DB6"/>
    <w:rsid w:val="00D53ABD"/>
    <w:rsid w:val="00D54539"/>
    <w:rsid w:val="00D55578"/>
    <w:rsid w:val="00D55E81"/>
    <w:rsid w:val="00D5745B"/>
    <w:rsid w:val="00D65028"/>
    <w:rsid w:val="00D65181"/>
    <w:rsid w:val="00D654DB"/>
    <w:rsid w:val="00D70678"/>
    <w:rsid w:val="00D74CA6"/>
    <w:rsid w:val="00D75320"/>
    <w:rsid w:val="00D76051"/>
    <w:rsid w:val="00D8376E"/>
    <w:rsid w:val="00D84B8C"/>
    <w:rsid w:val="00D92ED2"/>
    <w:rsid w:val="00D92EE3"/>
    <w:rsid w:val="00D93C83"/>
    <w:rsid w:val="00D93E3F"/>
    <w:rsid w:val="00D9660B"/>
    <w:rsid w:val="00D96B72"/>
    <w:rsid w:val="00DA0F38"/>
    <w:rsid w:val="00DA12B9"/>
    <w:rsid w:val="00DA204F"/>
    <w:rsid w:val="00DA277E"/>
    <w:rsid w:val="00DA2D76"/>
    <w:rsid w:val="00DA3CF8"/>
    <w:rsid w:val="00DA40C6"/>
    <w:rsid w:val="00DA430D"/>
    <w:rsid w:val="00DB0251"/>
    <w:rsid w:val="00DB0BDB"/>
    <w:rsid w:val="00DB1750"/>
    <w:rsid w:val="00DB2D0E"/>
    <w:rsid w:val="00DB3E8D"/>
    <w:rsid w:val="00DB44DC"/>
    <w:rsid w:val="00DB47D7"/>
    <w:rsid w:val="00DB559B"/>
    <w:rsid w:val="00DB5C0C"/>
    <w:rsid w:val="00DB6059"/>
    <w:rsid w:val="00DB6966"/>
    <w:rsid w:val="00DB6ED9"/>
    <w:rsid w:val="00DB7FC6"/>
    <w:rsid w:val="00DC0CD1"/>
    <w:rsid w:val="00DC1BA3"/>
    <w:rsid w:val="00DC3E73"/>
    <w:rsid w:val="00DC5172"/>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2316"/>
    <w:rsid w:val="00E14274"/>
    <w:rsid w:val="00E151FC"/>
    <w:rsid w:val="00E15BCF"/>
    <w:rsid w:val="00E15C54"/>
    <w:rsid w:val="00E215A9"/>
    <w:rsid w:val="00E21F2A"/>
    <w:rsid w:val="00E23583"/>
    <w:rsid w:val="00E23BEE"/>
    <w:rsid w:val="00E2413B"/>
    <w:rsid w:val="00E256AC"/>
    <w:rsid w:val="00E267F4"/>
    <w:rsid w:val="00E327F2"/>
    <w:rsid w:val="00E33677"/>
    <w:rsid w:val="00E34B94"/>
    <w:rsid w:val="00E365D4"/>
    <w:rsid w:val="00E40CFB"/>
    <w:rsid w:val="00E449CF"/>
    <w:rsid w:val="00E44E25"/>
    <w:rsid w:val="00E501A8"/>
    <w:rsid w:val="00E5228C"/>
    <w:rsid w:val="00E52747"/>
    <w:rsid w:val="00E54DAF"/>
    <w:rsid w:val="00E557EA"/>
    <w:rsid w:val="00E55813"/>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3DD9"/>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510"/>
    <w:rsid w:val="00EE7E5C"/>
    <w:rsid w:val="00EF23FF"/>
    <w:rsid w:val="00EF3A4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4BC9"/>
    <w:rsid w:val="00F46F80"/>
    <w:rsid w:val="00F47EB4"/>
    <w:rsid w:val="00F51E20"/>
    <w:rsid w:val="00F5311A"/>
    <w:rsid w:val="00F539A5"/>
    <w:rsid w:val="00F53E44"/>
    <w:rsid w:val="00F555EF"/>
    <w:rsid w:val="00F56F3C"/>
    <w:rsid w:val="00F60D09"/>
    <w:rsid w:val="00F6100C"/>
    <w:rsid w:val="00F6102D"/>
    <w:rsid w:val="00F61A74"/>
    <w:rsid w:val="00F6249E"/>
    <w:rsid w:val="00F629C9"/>
    <w:rsid w:val="00F6351A"/>
    <w:rsid w:val="00F63766"/>
    <w:rsid w:val="00F66797"/>
    <w:rsid w:val="00F70122"/>
    <w:rsid w:val="00F71BD7"/>
    <w:rsid w:val="00F71F04"/>
    <w:rsid w:val="00F77B56"/>
    <w:rsid w:val="00F8230A"/>
    <w:rsid w:val="00F8594A"/>
    <w:rsid w:val="00F86EAC"/>
    <w:rsid w:val="00F9219A"/>
    <w:rsid w:val="00F967C9"/>
    <w:rsid w:val="00F96B45"/>
    <w:rsid w:val="00FA55E1"/>
    <w:rsid w:val="00FA56B5"/>
    <w:rsid w:val="00FA6745"/>
    <w:rsid w:val="00FA7BAA"/>
    <w:rsid w:val="00FB0242"/>
    <w:rsid w:val="00FB32D1"/>
    <w:rsid w:val="00FB4260"/>
    <w:rsid w:val="00FB4A36"/>
    <w:rsid w:val="00FB4CC9"/>
    <w:rsid w:val="00FB4D28"/>
    <w:rsid w:val="00FB60DF"/>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0FF7C4E"/>
    <w:rsid w:val="0140FF8A"/>
    <w:rsid w:val="01CD462A"/>
    <w:rsid w:val="035E31F3"/>
    <w:rsid w:val="04369355"/>
    <w:rsid w:val="047BF422"/>
    <w:rsid w:val="05BD0C55"/>
    <w:rsid w:val="05F7791C"/>
    <w:rsid w:val="072CD432"/>
    <w:rsid w:val="07D021EB"/>
    <w:rsid w:val="085B1F4B"/>
    <w:rsid w:val="099256DC"/>
    <w:rsid w:val="09C18CC8"/>
    <w:rsid w:val="0BDEB8D1"/>
    <w:rsid w:val="0CAACEE9"/>
    <w:rsid w:val="0DED03F1"/>
    <w:rsid w:val="0E80B094"/>
    <w:rsid w:val="0F40850E"/>
    <w:rsid w:val="1074C1C0"/>
    <w:rsid w:val="1207E9C9"/>
    <w:rsid w:val="13289E75"/>
    <w:rsid w:val="137FE403"/>
    <w:rsid w:val="13E68C3F"/>
    <w:rsid w:val="149D942C"/>
    <w:rsid w:val="158CD59C"/>
    <w:rsid w:val="17895818"/>
    <w:rsid w:val="18AB4DA6"/>
    <w:rsid w:val="190A3D89"/>
    <w:rsid w:val="198F704E"/>
    <w:rsid w:val="1B1A1BB8"/>
    <w:rsid w:val="1BB16FE4"/>
    <w:rsid w:val="1F94A8B2"/>
    <w:rsid w:val="1F9983A5"/>
    <w:rsid w:val="1FF3BF05"/>
    <w:rsid w:val="21BA6C06"/>
    <w:rsid w:val="220EC99A"/>
    <w:rsid w:val="2309CB8B"/>
    <w:rsid w:val="244C76AD"/>
    <w:rsid w:val="24F5004C"/>
    <w:rsid w:val="27F9D8D5"/>
    <w:rsid w:val="2867C91A"/>
    <w:rsid w:val="293B525B"/>
    <w:rsid w:val="29711DFD"/>
    <w:rsid w:val="29B582CC"/>
    <w:rsid w:val="2A63AEE5"/>
    <w:rsid w:val="2AFA17FF"/>
    <w:rsid w:val="2C2D82B2"/>
    <w:rsid w:val="2C90DB7D"/>
    <w:rsid w:val="2CB98C43"/>
    <w:rsid w:val="2F3F064D"/>
    <w:rsid w:val="30639D66"/>
    <w:rsid w:val="31CA0777"/>
    <w:rsid w:val="321952FD"/>
    <w:rsid w:val="32AE7439"/>
    <w:rsid w:val="32BAD230"/>
    <w:rsid w:val="33172F21"/>
    <w:rsid w:val="33992017"/>
    <w:rsid w:val="33F6526B"/>
    <w:rsid w:val="341C3989"/>
    <w:rsid w:val="34479B67"/>
    <w:rsid w:val="3776552B"/>
    <w:rsid w:val="3869E33A"/>
    <w:rsid w:val="3909611E"/>
    <w:rsid w:val="39234BD3"/>
    <w:rsid w:val="3AA768D8"/>
    <w:rsid w:val="3AC89B16"/>
    <w:rsid w:val="3B6B8AAA"/>
    <w:rsid w:val="3E6605AC"/>
    <w:rsid w:val="3F13820D"/>
    <w:rsid w:val="3F3A4BB1"/>
    <w:rsid w:val="3F92AE31"/>
    <w:rsid w:val="40581E49"/>
    <w:rsid w:val="40E20CC3"/>
    <w:rsid w:val="41A31E3B"/>
    <w:rsid w:val="423BAAA4"/>
    <w:rsid w:val="42C5FD7C"/>
    <w:rsid w:val="430DDC9F"/>
    <w:rsid w:val="43A1C1F7"/>
    <w:rsid w:val="4440B1E9"/>
    <w:rsid w:val="46ACAE6A"/>
    <w:rsid w:val="46D905FD"/>
    <w:rsid w:val="489D7B60"/>
    <w:rsid w:val="48F2F105"/>
    <w:rsid w:val="48FAF3EC"/>
    <w:rsid w:val="499D1877"/>
    <w:rsid w:val="4A3FB321"/>
    <w:rsid w:val="4C6D0E76"/>
    <w:rsid w:val="4E1A62E9"/>
    <w:rsid w:val="4E2A2CB6"/>
    <w:rsid w:val="4E3D213A"/>
    <w:rsid w:val="4EBB727C"/>
    <w:rsid w:val="4F802394"/>
    <w:rsid w:val="4F8F1DA2"/>
    <w:rsid w:val="4F99EC54"/>
    <w:rsid w:val="4FE34538"/>
    <w:rsid w:val="501B7562"/>
    <w:rsid w:val="502FB2D3"/>
    <w:rsid w:val="503F07B5"/>
    <w:rsid w:val="50554529"/>
    <w:rsid w:val="51D2D096"/>
    <w:rsid w:val="52C0878A"/>
    <w:rsid w:val="547CE83C"/>
    <w:rsid w:val="553915E8"/>
    <w:rsid w:val="55DBEB7A"/>
    <w:rsid w:val="569E5E2D"/>
    <w:rsid w:val="56EC0E51"/>
    <w:rsid w:val="56F92375"/>
    <w:rsid w:val="573D281B"/>
    <w:rsid w:val="574771FA"/>
    <w:rsid w:val="5851D510"/>
    <w:rsid w:val="588F2956"/>
    <w:rsid w:val="59FADD5F"/>
    <w:rsid w:val="5A5A69A4"/>
    <w:rsid w:val="5AD9B3F0"/>
    <w:rsid w:val="5E4C4D95"/>
    <w:rsid w:val="5E88EB0A"/>
    <w:rsid w:val="5F465913"/>
    <w:rsid w:val="646B0E2F"/>
    <w:rsid w:val="67E239C4"/>
    <w:rsid w:val="68600B41"/>
    <w:rsid w:val="68BA11F4"/>
    <w:rsid w:val="693704BA"/>
    <w:rsid w:val="6961748F"/>
    <w:rsid w:val="69B1DE2D"/>
    <w:rsid w:val="6AC58805"/>
    <w:rsid w:val="6AFFB504"/>
    <w:rsid w:val="6BEE043A"/>
    <w:rsid w:val="6BF884F4"/>
    <w:rsid w:val="6C1E10BC"/>
    <w:rsid w:val="6CF7DE28"/>
    <w:rsid w:val="6D8266B2"/>
    <w:rsid w:val="6E819FC1"/>
    <w:rsid w:val="7066ECC3"/>
    <w:rsid w:val="711F803C"/>
    <w:rsid w:val="722D7B67"/>
    <w:rsid w:val="72AFBA1A"/>
    <w:rsid w:val="731F3B94"/>
    <w:rsid w:val="734412E8"/>
    <w:rsid w:val="736E3898"/>
    <w:rsid w:val="749736F4"/>
    <w:rsid w:val="75BF4820"/>
    <w:rsid w:val="761B448D"/>
    <w:rsid w:val="775997A0"/>
    <w:rsid w:val="7776EE09"/>
    <w:rsid w:val="7787E25F"/>
    <w:rsid w:val="783C1B85"/>
    <w:rsid w:val="78422E5C"/>
    <w:rsid w:val="78684658"/>
    <w:rsid w:val="79E4713E"/>
    <w:rsid w:val="7A0CC106"/>
    <w:rsid w:val="7B5491AA"/>
    <w:rsid w:val="7B8B15EF"/>
    <w:rsid w:val="7C1B5AF0"/>
    <w:rsid w:val="7CBAC426"/>
    <w:rsid w:val="7CEDBF98"/>
    <w:rsid w:val="7DBAF1DB"/>
    <w:rsid w:val="7E145B96"/>
    <w:rsid w:val="7E24D4E0"/>
    <w:rsid w:val="7F05FA42"/>
    <w:rsid w:val="7F4B08A8"/>
    <w:rsid w:val="7F843F7B"/>
    <w:rsid w:val="7F9CC1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AA569227-86B4-4BC2-9887-61C56588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5D0BE0"/>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customStyle="1" w:styleId="CommentTextChar">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 w:type="paragraph" w:styleId="Revision">
    <w:name w:val="Revision"/>
    <w:hidden/>
    <w:uiPriority w:val="99"/>
    <w:semiHidden/>
    <w:rsid w:val="006B5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65431681">
      <w:bodyDiv w:val="1"/>
      <w:marLeft w:val="0"/>
      <w:marRight w:val="0"/>
      <w:marTop w:val="0"/>
      <w:marBottom w:val="0"/>
      <w:divBdr>
        <w:top w:val="none" w:sz="0" w:space="0" w:color="auto"/>
        <w:left w:val="none" w:sz="0" w:space="0" w:color="auto"/>
        <w:bottom w:val="none" w:sz="0" w:space="0" w:color="auto"/>
        <w:right w:val="none" w:sz="0" w:space="0" w:color="auto"/>
      </w:divBdr>
      <w:divsChild>
        <w:div w:id="259144329">
          <w:marLeft w:val="0"/>
          <w:marRight w:val="0"/>
          <w:marTop w:val="0"/>
          <w:marBottom w:val="0"/>
          <w:divBdr>
            <w:top w:val="none" w:sz="0" w:space="0" w:color="auto"/>
            <w:left w:val="none" w:sz="0" w:space="0" w:color="auto"/>
            <w:bottom w:val="none" w:sz="0" w:space="0" w:color="auto"/>
            <w:right w:val="none" w:sz="0" w:space="0" w:color="auto"/>
          </w:divBdr>
        </w:div>
        <w:div w:id="573055585">
          <w:marLeft w:val="0"/>
          <w:marRight w:val="0"/>
          <w:marTop w:val="0"/>
          <w:marBottom w:val="0"/>
          <w:divBdr>
            <w:top w:val="none" w:sz="0" w:space="0" w:color="auto"/>
            <w:left w:val="none" w:sz="0" w:space="0" w:color="auto"/>
            <w:bottom w:val="none" w:sz="0" w:space="0" w:color="auto"/>
            <w:right w:val="none" w:sz="0" w:space="0" w:color="auto"/>
          </w:divBdr>
        </w:div>
      </w:divsChild>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05279694">
      <w:bodyDiv w:val="1"/>
      <w:marLeft w:val="0"/>
      <w:marRight w:val="0"/>
      <w:marTop w:val="0"/>
      <w:marBottom w:val="0"/>
      <w:divBdr>
        <w:top w:val="none" w:sz="0" w:space="0" w:color="auto"/>
        <w:left w:val="none" w:sz="0" w:space="0" w:color="auto"/>
        <w:bottom w:val="none" w:sz="0" w:space="0" w:color="auto"/>
        <w:right w:val="none" w:sz="0" w:space="0" w:color="auto"/>
      </w:divBdr>
      <w:divsChild>
        <w:div w:id="147553081">
          <w:marLeft w:val="0"/>
          <w:marRight w:val="0"/>
          <w:marTop w:val="0"/>
          <w:marBottom w:val="0"/>
          <w:divBdr>
            <w:top w:val="none" w:sz="0" w:space="0" w:color="auto"/>
            <w:left w:val="none" w:sz="0" w:space="0" w:color="auto"/>
            <w:bottom w:val="none" w:sz="0" w:space="0" w:color="auto"/>
            <w:right w:val="none" w:sz="0" w:space="0" w:color="auto"/>
          </w:divBdr>
        </w:div>
        <w:div w:id="1361391888">
          <w:marLeft w:val="0"/>
          <w:marRight w:val="0"/>
          <w:marTop w:val="0"/>
          <w:marBottom w:val="0"/>
          <w:divBdr>
            <w:top w:val="none" w:sz="0" w:space="0" w:color="auto"/>
            <w:left w:val="none" w:sz="0" w:space="0" w:color="auto"/>
            <w:bottom w:val="none" w:sz="0" w:space="0" w:color="auto"/>
            <w:right w:val="none" w:sz="0" w:space="0" w:color="auto"/>
          </w:divBdr>
        </w:div>
        <w:div w:id="1628391708">
          <w:marLeft w:val="0"/>
          <w:marRight w:val="0"/>
          <w:marTop w:val="0"/>
          <w:marBottom w:val="0"/>
          <w:divBdr>
            <w:top w:val="none" w:sz="0" w:space="0" w:color="auto"/>
            <w:left w:val="none" w:sz="0" w:space="0" w:color="auto"/>
            <w:bottom w:val="none" w:sz="0" w:space="0" w:color="auto"/>
            <w:right w:val="none" w:sz="0" w:space="0" w:color="auto"/>
          </w:divBdr>
        </w:div>
        <w:div w:id="1852527168">
          <w:marLeft w:val="0"/>
          <w:marRight w:val="0"/>
          <w:marTop w:val="0"/>
          <w:marBottom w:val="0"/>
          <w:divBdr>
            <w:top w:val="none" w:sz="0" w:space="0" w:color="auto"/>
            <w:left w:val="none" w:sz="0" w:space="0" w:color="auto"/>
            <w:bottom w:val="none" w:sz="0" w:space="0" w:color="auto"/>
            <w:right w:val="none" w:sz="0" w:space="0" w:color="auto"/>
          </w:divBdr>
        </w:div>
        <w:div w:id="2036928339">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369333667">
      <w:bodyDiv w:val="1"/>
      <w:marLeft w:val="0"/>
      <w:marRight w:val="0"/>
      <w:marTop w:val="0"/>
      <w:marBottom w:val="0"/>
      <w:divBdr>
        <w:top w:val="none" w:sz="0" w:space="0" w:color="auto"/>
        <w:left w:val="none" w:sz="0" w:space="0" w:color="auto"/>
        <w:bottom w:val="none" w:sz="0" w:space="0" w:color="auto"/>
        <w:right w:val="none" w:sz="0" w:space="0" w:color="auto"/>
      </w:divBdr>
      <w:divsChild>
        <w:div w:id="44373896">
          <w:marLeft w:val="0"/>
          <w:marRight w:val="0"/>
          <w:marTop w:val="0"/>
          <w:marBottom w:val="0"/>
          <w:divBdr>
            <w:top w:val="none" w:sz="0" w:space="0" w:color="auto"/>
            <w:left w:val="none" w:sz="0" w:space="0" w:color="auto"/>
            <w:bottom w:val="none" w:sz="0" w:space="0" w:color="auto"/>
            <w:right w:val="none" w:sz="0" w:space="0" w:color="auto"/>
          </w:divBdr>
        </w:div>
        <w:div w:id="78793250">
          <w:marLeft w:val="0"/>
          <w:marRight w:val="0"/>
          <w:marTop w:val="0"/>
          <w:marBottom w:val="0"/>
          <w:divBdr>
            <w:top w:val="none" w:sz="0" w:space="0" w:color="auto"/>
            <w:left w:val="none" w:sz="0" w:space="0" w:color="auto"/>
            <w:bottom w:val="none" w:sz="0" w:space="0" w:color="auto"/>
            <w:right w:val="none" w:sz="0" w:space="0" w:color="auto"/>
          </w:divBdr>
        </w:div>
        <w:div w:id="225073769">
          <w:marLeft w:val="0"/>
          <w:marRight w:val="0"/>
          <w:marTop w:val="0"/>
          <w:marBottom w:val="0"/>
          <w:divBdr>
            <w:top w:val="none" w:sz="0" w:space="0" w:color="auto"/>
            <w:left w:val="none" w:sz="0" w:space="0" w:color="auto"/>
            <w:bottom w:val="none" w:sz="0" w:space="0" w:color="auto"/>
            <w:right w:val="none" w:sz="0" w:space="0" w:color="auto"/>
          </w:divBdr>
        </w:div>
        <w:div w:id="647369019">
          <w:marLeft w:val="0"/>
          <w:marRight w:val="0"/>
          <w:marTop w:val="0"/>
          <w:marBottom w:val="0"/>
          <w:divBdr>
            <w:top w:val="none" w:sz="0" w:space="0" w:color="auto"/>
            <w:left w:val="none" w:sz="0" w:space="0" w:color="auto"/>
            <w:bottom w:val="none" w:sz="0" w:space="0" w:color="auto"/>
            <w:right w:val="none" w:sz="0" w:space="0" w:color="auto"/>
          </w:divBdr>
        </w:div>
        <w:div w:id="1066104917">
          <w:marLeft w:val="0"/>
          <w:marRight w:val="0"/>
          <w:marTop w:val="0"/>
          <w:marBottom w:val="0"/>
          <w:divBdr>
            <w:top w:val="none" w:sz="0" w:space="0" w:color="auto"/>
            <w:left w:val="none" w:sz="0" w:space="0" w:color="auto"/>
            <w:bottom w:val="none" w:sz="0" w:space="0" w:color="auto"/>
            <w:right w:val="none" w:sz="0" w:space="0" w:color="auto"/>
          </w:divBdr>
        </w:div>
      </w:divsChild>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 w:id="1979649783">
      <w:bodyDiv w:val="1"/>
      <w:marLeft w:val="0"/>
      <w:marRight w:val="0"/>
      <w:marTop w:val="0"/>
      <w:marBottom w:val="0"/>
      <w:divBdr>
        <w:top w:val="none" w:sz="0" w:space="0" w:color="auto"/>
        <w:left w:val="none" w:sz="0" w:space="0" w:color="auto"/>
        <w:bottom w:val="none" w:sz="0" w:space="0" w:color="auto"/>
        <w:right w:val="none" w:sz="0" w:space="0" w:color="auto"/>
      </w:divBdr>
      <w:divsChild>
        <w:div w:id="86275484">
          <w:marLeft w:val="0"/>
          <w:marRight w:val="0"/>
          <w:marTop w:val="0"/>
          <w:marBottom w:val="0"/>
          <w:divBdr>
            <w:top w:val="none" w:sz="0" w:space="0" w:color="auto"/>
            <w:left w:val="none" w:sz="0" w:space="0" w:color="auto"/>
            <w:bottom w:val="none" w:sz="0" w:space="0" w:color="auto"/>
            <w:right w:val="none" w:sz="0" w:space="0" w:color="auto"/>
          </w:divBdr>
        </w:div>
        <w:div w:id="109277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F8AC-01D9-4E69-AEFC-AEEA5934F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2</TotalTime>
  <Pages>9</Pages>
  <Words>2016</Words>
  <Characters>11089</Characters>
  <DocSecurity>0</DocSecurity>
  <Lines>277</Lines>
  <Paragraphs>72</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California state office</dc:subject>
  <cp:keywords/>
  <dc:description/>
  <cp:lastPrinted>2024-11-06T00:59:00Z</cp:lastPrinted>
  <dcterms:created xsi:type="dcterms:W3CDTF">2026-02-04T18:29:00Z</dcterms:created>
  <dcterms:modified xsi:type="dcterms:W3CDTF">2026-02-10T15:11:00Z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