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661E5EC3">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2D8D20">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56C8489D"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1438A6" w:rsidRPr="001438A6">
                                      <w:t>Tennessee</w:t>
                                    </w:r>
                                    <w:r w:rsidR="00AE5846" w:rsidRPr="001438A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A12A4A">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512455246"/>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325BDE1B" w14:textId="56C8489D">
                          <w:pPr>
                            <w:pStyle w:val="CoverPageSubheadAuthor"/>
                          </w:pPr>
                          <w:sdt>
                            <w:sdtPr>
                              <w:id w:val="1544846711"/>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1438A6" w:rsidR="001438A6">
                                <w:t>Tennessee</w:t>
                              </w:r>
                              <w:r w:rsidRPr="001438A6"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5087AB0D" w:rsidR="00AE5846" w:rsidRPr="000A1725" w:rsidRDefault="00AE5846" w:rsidP="00AE5846">
      <w:pPr>
        <w:pStyle w:val="Heading1"/>
      </w:pPr>
      <w:r>
        <w:lastRenderedPageBreak/>
        <w:t>202</w:t>
      </w:r>
      <w:r w:rsidR="341C3989">
        <w:t>6</w:t>
      </w:r>
      <w:r>
        <w:t xml:space="preserve"> </w:t>
      </w:r>
      <w:r w:rsidR="001438A6">
        <w:t>Tennessee</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 xml:space="preserve">Office Sought: ______________________________ </w:t>
      </w:r>
      <w:r>
        <w:tab/>
        <w:t>Locality: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77777777" w:rsidR="00AE5846" w:rsidRPr="00372117" w:rsidRDefault="00AE5846" w:rsidP="00AE5846">
      <w:r w:rsidRPr="00372117">
        <w:lastRenderedPageBreak/>
        <w:t>Are there any animal welfare programs or issues of importance to you that you would take the initiative on after you are elected?</w:t>
      </w:r>
      <w:r>
        <w:t xml:space="preserve">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5F64E3">
      <w:pPr>
        <w:spacing w:after="0"/>
        <w:jc w:val="center"/>
        <w:rPr>
          <w:b/>
          <w:bCs/>
          <w:i/>
          <w:iCs/>
          <w:color w:val="012F7D" w:themeColor="accent3"/>
          <w:sz w:val="22"/>
          <w:szCs w:val="22"/>
        </w:rPr>
      </w:pPr>
      <w:r w:rsidRPr="00FE2661">
        <w:rPr>
          <w:b/>
          <w:bCs/>
          <w:i/>
          <w:iCs/>
          <w:color w:val="012F7D" w:themeColor="accent3"/>
          <w:sz w:val="22"/>
          <w:szCs w:val="22"/>
        </w:rPr>
        <w:t>PETS AND CRUELTY</w:t>
      </w:r>
    </w:p>
    <w:p w14:paraId="679FD533" w14:textId="77777777" w:rsidR="005F64E3" w:rsidRPr="00FE2661" w:rsidRDefault="005F64E3" w:rsidP="005F64E3">
      <w:pPr>
        <w:spacing w:after="0"/>
        <w:jc w:val="center"/>
        <w:rPr>
          <w:b/>
          <w:bCs/>
          <w:i/>
          <w:iCs/>
          <w:color w:val="012F7D" w:themeColor="accent3"/>
          <w:sz w:val="22"/>
          <w:szCs w:val="22"/>
        </w:rPr>
      </w:pPr>
    </w:p>
    <w:p w14:paraId="539E3D99" w14:textId="66442FC5" w:rsidR="00AE5846" w:rsidRDefault="38815A22" w:rsidP="005F64E3">
      <w:pPr>
        <w:spacing w:after="0"/>
      </w:pPr>
      <w:r w:rsidRPr="005F64E3">
        <w:rPr>
          <w:b/>
          <w:bCs/>
          <w:color w:val="012F7D" w:themeColor="accent3"/>
          <w:sz w:val="22"/>
          <w:szCs w:val="22"/>
        </w:rPr>
        <w:t>Spay</w:t>
      </w:r>
      <w:r w:rsidR="00867861" w:rsidRPr="005F64E3">
        <w:rPr>
          <w:b/>
          <w:bCs/>
          <w:color w:val="012F7D" w:themeColor="accent3"/>
          <w:sz w:val="22"/>
          <w:szCs w:val="22"/>
        </w:rPr>
        <w:t>-N</w:t>
      </w:r>
      <w:r w:rsidRPr="005F64E3">
        <w:rPr>
          <w:b/>
          <w:bCs/>
          <w:color w:val="012F7D" w:themeColor="accent3"/>
          <w:sz w:val="22"/>
          <w:szCs w:val="22"/>
        </w:rPr>
        <w:t xml:space="preserve">euter </w:t>
      </w:r>
      <w:r w:rsidR="00867861" w:rsidRPr="005F64E3">
        <w:rPr>
          <w:b/>
          <w:bCs/>
          <w:color w:val="012F7D" w:themeColor="accent3"/>
          <w:sz w:val="22"/>
          <w:szCs w:val="22"/>
        </w:rPr>
        <w:t>F</w:t>
      </w:r>
      <w:r w:rsidRPr="005F64E3">
        <w:rPr>
          <w:b/>
          <w:bCs/>
          <w:color w:val="012F7D" w:themeColor="accent3"/>
          <w:sz w:val="22"/>
          <w:szCs w:val="22"/>
        </w:rPr>
        <w:t>unding</w:t>
      </w:r>
      <w:r w:rsidR="00D8584C" w:rsidRPr="005F64E3">
        <w:rPr>
          <w:b/>
          <w:bCs/>
          <w:color w:val="012F7D" w:themeColor="accent3"/>
          <w:sz w:val="22"/>
          <w:szCs w:val="22"/>
        </w:rPr>
        <w:t>:</w:t>
      </w:r>
      <w:r w:rsidR="00D8584C" w:rsidRPr="005F64E3">
        <w:rPr>
          <w:color w:val="012F7D" w:themeColor="accent3"/>
          <w:sz w:val="22"/>
          <w:szCs w:val="22"/>
        </w:rPr>
        <w:t xml:space="preserve"> </w:t>
      </w:r>
      <w:r w:rsidR="00D8584C" w:rsidRPr="00867861">
        <w:t>The U.S. is</w:t>
      </w:r>
      <w:r w:rsidR="00D8584C" w:rsidRPr="00D8584C">
        <w:t xml:space="preserve"> currently experiencing a nationwide shortage of veterinarians and vet technicians, with profound effects on the accessibility of veterinary care to pet owners across the country</w:t>
      </w:r>
      <w:r w:rsidR="00F20A51">
        <w:t xml:space="preserve"> such as spay</w:t>
      </w:r>
      <w:r w:rsidR="00F415C7">
        <w:t xml:space="preserve">-neuter services. </w:t>
      </w:r>
      <w:r w:rsidR="00F415C7" w:rsidRPr="00F415C7">
        <w:t>For residential pet owners, these services don’t just keep the headcount from growing at home—they also curb unwanted animal behaviors and promote a proven longer lifespan in both dogs and cats. For feral cat caregivers, these humane population control methods promote public health and safety by preventing illness in community cats, and by reducing aggressive or nuisance tendencies exhibited by cats who are unsterilized.</w:t>
      </w:r>
    </w:p>
    <w:p w14:paraId="32B8C95E" w14:textId="77777777" w:rsidR="00F415C7" w:rsidRDefault="00F415C7" w:rsidP="005F64E3">
      <w:pPr>
        <w:spacing w:after="0"/>
      </w:pPr>
    </w:p>
    <w:p w14:paraId="28F08B18" w14:textId="2A994D42" w:rsidR="00F415C7" w:rsidRDefault="00F415C7" w:rsidP="005F64E3">
      <w:pPr>
        <w:spacing w:after="0"/>
      </w:pPr>
      <w:r>
        <w:t>Will you support</w:t>
      </w:r>
      <w:r w:rsidR="03FA4B01">
        <w:t xml:space="preserve"> increased</w:t>
      </w:r>
      <w:r>
        <w:t xml:space="preserve"> funding </w:t>
      </w:r>
      <w:r w:rsidR="00D46E87">
        <w:t>for spay-neuter services?</w:t>
      </w:r>
    </w:p>
    <w:p w14:paraId="2660F056" w14:textId="77777777" w:rsidR="00867861" w:rsidRDefault="00867861" w:rsidP="005F64E3">
      <w:pPr>
        <w:spacing w:after="0"/>
      </w:pPr>
    </w:p>
    <w:p w14:paraId="340DE7E1" w14:textId="77777777" w:rsidR="00867861" w:rsidRPr="0022618B" w:rsidRDefault="00867861" w:rsidP="005F64E3">
      <w:pPr>
        <w:spacing w:after="0"/>
        <w:rPr>
          <w:b/>
          <w:bCs/>
        </w:rPr>
      </w:pPr>
      <w:r>
        <w:t xml:space="preserve">_____ Yes </w:t>
      </w:r>
      <w:r>
        <w:tab/>
        <w:t>_____ No</w:t>
      </w:r>
      <w:r>
        <w:tab/>
        <w:t xml:space="preserve">_____ Not Sure </w:t>
      </w:r>
    </w:p>
    <w:p w14:paraId="053A990B" w14:textId="77777777" w:rsidR="00867861" w:rsidRDefault="00867861" w:rsidP="005F64E3">
      <w:pPr>
        <w:spacing w:after="0"/>
        <w:rPr>
          <w:highlight w:val="yellow"/>
        </w:rPr>
      </w:pPr>
    </w:p>
    <w:p w14:paraId="45C8F642" w14:textId="77777777" w:rsidR="005F64E3" w:rsidRDefault="005F64E3" w:rsidP="005F64E3">
      <w:pPr>
        <w:spacing w:after="0"/>
        <w:rPr>
          <w:highlight w:val="yellow"/>
        </w:rPr>
      </w:pPr>
    </w:p>
    <w:p w14:paraId="4C497F04" w14:textId="504CA328" w:rsidR="00F52911" w:rsidRPr="00F52911" w:rsidRDefault="00F52911" w:rsidP="005F64E3">
      <w:pPr>
        <w:spacing w:after="0"/>
      </w:pPr>
      <w:r w:rsidRPr="3E6854C4">
        <w:rPr>
          <w:b/>
          <w:bCs/>
          <w:color w:val="012F7D" w:themeColor="accent3"/>
          <w:sz w:val="22"/>
          <w:szCs w:val="22"/>
        </w:rPr>
        <w:t>Access to Care:</w:t>
      </w:r>
      <w:r w:rsidRPr="3E6854C4">
        <w:rPr>
          <w:color w:val="012F7D" w:themeColor="accent3"/>
          <w:sz w:val="22"/>
          <w:szCs w:val="22"/>
        </w:rPr>
        <w:t xml:space="preserve"> </w:t>
      </w:r>
      <w:r>
        <w:t xml:space="preserve">Both clinics and animal shelters are overwhelmed by the number of animals requiring care. The lack of both animal care resources and pet-friendly housing options is </w:t>
      </w:r>
      <w:r w:rsidR="007C492D">
        <w:t>acutely felt across Tennessee</w:t>
      </w:r>
      <w:r w:rsidR="00D3358C">
        <w:t>, especially in rural communities</w:t>
      </w:r>
      <w:r w:rsidR="00E51275">
        <w:t xml:space="preserve"> where many have to travel across multiple counties to access the closest veterinarian</w:t>
      </w:r>
      <w:r>
        <w:t>. People love their pets but are struggling to care for them because of these access barriers that can be alleviated through more veterinary training, direct care programs, and policy making. </w:t>
      </w:r>
    </w:p>
    <w:p w14:paraId="3A9A9BB0" w14:textId="77777777" w:rsidR="00F52911" w:rsidRPr="00F52911" w:rsidRDefault="00F52911" w:rsidP="005F64E3">
      <w:pPr>
        <w:spacing w:after="0"/>
      </w:pPr>
      <w:r w:rsidRPr="00F52911">
        <w:t> </w:t>
      </w:r>
    </w:p>
    <w:p w14:paraId="5853839B" w14:textId="55C8811F" w:rsidR="00F52911" w:rsidRPr="00F52911" w:rsidRDefault="00F52911" w:rsidP="005F64E3">
      <w:pPr>
        <w:spacing w:after="0"/>
      </w:pPr>
      <w:r w:rsidRPr="00F52911">
        <w:t xml:space="preserve">Will you support </w:t>
      </w:r>
      <w:r w:rsidR="00195074">
        <w:t>legislation that increases</w:t>
      </w:r>
      <w:r w:rsidRPr="00F52911">
        <w:t xml:space="preserve"> access to care? </w:t>
      </w:r>
    </w:p>
    <w:p w14:paraId="16ECB4E4" w14:textId="77777777" w:rsidR="00F52911" w:rsidRPr="00F52911" w:rsidRDefault="00F52911" w:rsidP="005F64E3">
      <w:pPr>
        <w:spacing w:after="0"/>
      </w:pPr>
      <w:r w:rsidRPr="00F52911">
        <w:t> </w:t>
      </w:r>
    </w:p>
    <w:p w14:paraId="11E451AB" w14:textId="77777777" w:rsidR="00F52911" w:rsidRPr="00F52911" w:rsidRDefault="00F52911" w:rsidP="005F64E3">
      <w:pPr>
        <w:spacing w:after="0"/>
      </w:pPr>
      <w:r w:rsidRPr="00F52911">
        <w:t xml:space="preserve">_____ Yes </w:t>
      </w:r>
      <w:r w:rsidRPr="00F52911">
        <w:tab/>
        <w:t>_____ No</w:t>
      </w:r>
      <w:r w:rsidRPr="00F52911">
        <w:tab/>
        <w:t>_____ Not Sure  </w:t>
      </w:r>
    </w:p>
    <w:p w14:paraId="5E297ED3" w14:textId="5A90A78A" w:rsidR="6B2D841E" w:rsidRDefault="6B2D841E" w:rsidP="005F64E3">
      <w:pPr>
        <w:spacing w:after="0"/>
        <w:rPr>
          <w:highlight w:val="yellow"/>
        </w:rPr>
      </w:pPr>
    </w:p>
    <w:p w14:paraId="3AD385D6" w14:textId="77777777" w:rsidR="009A2B60" w:rsidRDefault="009A2B60" w:rsidP="005F64E3">
      <w:pPr>
        <w:spacing w:after="0"/>
        <w:rPr>
          <w:highlight w:val="yellow"/>
        </w:rPr>
      </w:pPr>
    </w:p>
    <w:p w14:paraId="7AB77DC8" w14:textId="553DD49B" w:rsidR="6B2D841E" w:rsidRPr="000354EC" w:rsidRDefault="26105C61" w:rsidP="005F64E3">
      <w:pPr>
        <w:spacing w:after="0"/>
      </w:pPr>
      <w:r w:rsidRPr="370808DB">
        <w:rPr>
          <w:b/>
          <w:bCs/>
          <w:color w:val="012F7D" w:themeColor="accent3"/>
          <w:sz w:val="22"/>
          <w:szCs w:val="22"/>
        </w:rPr>
        <w:t>Animal Shelters:</w:t>
      </w:r>
      <w:r w:rsidRPr="370808DB">
        <w:rPr>
          <w:color w:val="012F7D" w:themeColor="accent3"/>
          <w:sz w:val="22"/>
          <w:szCs w:val="22"/>
        </w:rPr>
        <w:t xml:space="preserve"> </w:t>
      </w:r>
      <w:r w:rsidR="79C1BD09">
        <w:t xml:space="preserve">Animal shelters are critical to their communities, reuniting </w:t>
      </w:r>
      <w:r w:rsidR="3CF522A0">
        <w:t xml:space="preserve">lost pets with their families and adopting companion animals to loving homes. </w:t>
      </w:r>
      <w:r w:rsidR="4BD6B17F">
        <w:t xml:space="preserve">The current pressures of overcrowding and lack of funds strains shelters and their ability </w:t>
      </w:r>
      <w:r w:rsidR="6AD2E969">
        <w:t>to respond to cruelty cases, offer spay and neuter services, and help maintain public health. Furthermore, Tennessee has no regulations regarding shelters</w:t>
      </w:r>
      <w:r w:rsidR="7CF123ED">
        <w:t xml:space="preserve">. </w:t>
      </w:r>
      <w:r w:rsidR="60649679">
        <w:t>Regulati</w:t>
      </w:r>
      <w:r w:rsidR="710D4F91">
        <w:t>on</w:t>
      </w:r>
      <w:r w:rsidR="7CF123ED">
        <w:t xml:space="preserve">, </w:t>
      </w:r>
      <w:r w:rsidR="60649679">
        <w:t>standardization</w:t>
      </w:r>
      <w:r w:rsidR="7CF123ED">
        <w:t xml:space="preserve">, and funding </w:t>
      </w:r>
      <w:r w:rsidR="60649679">
        <w:t>will help shelters provide better services for Tennessee’s animals.</w:t>
      </w:r>
    </w:p>
    <w:p w14:paraId="6B5EDE8C" w14:textId="77777777" w:rsidR="000354EC" w:rsidRPr="000354EC" w:rsidRDefault="000354EC" w:rsidP="005F64E3">
      <w:pPr>
        <w:spacing w:after="0"/>
      </w:pPr>
    </w:p>
    <w:p w14:paraId="1BC105F9" w14:textId="6B4A2407" w:rsidR="000354EC" w:rsidRPr="000354EC" w:rsidRDefault="000354EC" w:rsidP="005F64E3">
      <w:pPr>
        <w:spacing w:after="0"/>
      </w:pPr>
      <w:r w:rsidRPr="000354EC">
        <w:t>Will you support legislation to standardize and regulate Tennessee’s animal shelters?</w:t>
      </w:r>
    </w:p>
    <w:p w14:paraId="32FF054F" w14:textId="77777777" w:rsidR="000354EC" w:rsidRPr="000354EC" w:rsidRDefault="000354EC" w:rsidP="005F64E3">
      <w:pPr>
        <w:spacing w:after="0"/>
      </w:pPr>
    </w:p>
    <w:p w14:paraId="62579B0E" w14:textId="77777777" w:rsidR="000354EC" w:rsidRPr="000354EC" w:rsidRDefault="000354EC" w:rsidP="000354EC">
      <w:pPr>
        <w:spacing w:after="0"/>
      </w:pPr>
      <w:r w:rsidRPr="000354EC">
        <w:t xml:space="preserve">_____ Yes </w:t>
      </w:r>
      <w:r w:rsidRPr="000354EC">
        <w:tab/>
        <w:t>_____ No</w:t>
      </w:r>
      <w:r w:rsidRPr="000354EC">
        <w:tab/>
        <w:t>_____ Not Sure  </w:t>
      </w:r>
    </w:p>
    <w:p w14:paraId="37251315" w14:textId="10286B5C" w:rsidR="00D078C6" w:rsidRDefault="00D078C6" w:rsidP="005F64E3">
      <w:pPr>
        <w:spacing w:after="0"/>
      </w:pPr>
      <w:r w:rsidRPr="00D078C6">
        <w:rPr>
          <w:b/>
          <w:bCs/>
          <w:color w:val="012F7D" w:themeColor="accent3"/>
          <w:sz w:val="22"/>
          <w:szCs w:val="22"/>
        </w:rPr>
        <w:lastRenderedPageBreak/>
        <w:t>Cockfighting:</w:t>
      </w:r>
      <w:r w:rsidRPr="00D078C6">
        <w:rPr>
          <w:color w:val="012F7D" w:themeColor="accent3"/>
          <w:sz w:val="22"/>
          <w:szCs w:val="22"/>
        </w:rPr>
        <w:t xml:space="preserve"> </w:t>
      </w:r>
      <w:r w:rsidRPr="00D078C6">
        <w:t>Cockfighting is still a prevalent industry across the country with negative impacts on the birds themselves and on the communities in which cockfighting rings are run. Birds forced to participate in cockfighting suffer terribly before, during, and after fights—common injuries include punctured lungs, broken bones and pierced eyes, yet there is no escape from the fighting pit. The steel blades tied to the birds' legs are so sharp and dangerous that cockfighters themselves have been killed when accidentally slashed by their own birds. As federal and state law enforcement can attest, cockfighting is often associated with other criminal activities such as illegal gambling, drug trafficking, and illegal weapon sales. Animal cruelty, avian disease, and crime are all consequences of this dangerous industry.</w:t>
      </w:r>
      <w:r w:rsidR="00BE2F6C">
        <w:t xml:space="preserve"> Yet, cockfighting is only classed as a misdemeanor in Tennessee.</w:t>
      </w:r>
    </w:p>
    <w:p w14:paraId="1F55687C" w14:textId="77777777" w:rsidR="00BE2F6C" w:rsidRDefault="00BE2F6C" w:rsidP="005F64E3">
      <w:pPr>
        <w:spacing w:after="0"/>
      </w:pPr>
    </w:p>
    <w:p w14:paraId="5F265B3F" w14:textId="6FFEACB6" w:rsidR="00BE2F6C" w:rsidRDefault="00BE2F6C" w:rsidP="005F64E3">
      <w:pPr>
        <w:spacing w:after="0"/>
      </w:pPr>
      <w:r>
        <w:t xml:space="preserve">Will you support legislation to raise the penalty for cockfighting from a misdemeanor to felony status? </w:t>
      </w:r>
    </w:p>
    <w:p w14:paraId="3A579DD0" w14:textId="77777777" w:rsidR="00BE2F6C" w:rsidRDefault="00BE2F6C" w:rsidP="005F64E3">
      <w:pPr>
        <w:spacing w:after="0"/>
      </w:pPr>
    </w:p>
    <w:p w14:paraId="1BEC6A3C" w14:textId="77777777" w:rsidR="00BE2F6C" w:rsidRDefault="00BE2F6C" w:rsidP="005F64E3">
      <w:pPr>
        <w:spacing w:after="0"/>
      </w:pPr>
      <w:r w:rsidRPr="00F52911">
        <w:t xml:space="preserve">_____ Yes </w:t>
      </w:r>
      <w:r w:rsidRPr="00F52911">
        <w:tab/>
        <w:t>_____ No</w:t>
      </w:r>
      <w:r w:rsidRPr="00F52911">
        <w:tab/>
        <w:t>_____ Not Sure  </w:t>
      </w:r>
    </w:p>
    <w:p w14:paraId="09C3C9D6" w14:textId="77777777" w:rsidR="00E5548A" w:rsidRDefault="00E5548A" w:rsidP="005F64E3">
      <w:pPr>
        <w:spacing w:after="0"/>
      </w:pPr>
    </w:p>
    <w:p w14:paraId="5D81A55A" w14:textId="77777777" w:rsidR="005F64E3" w:rsidRDefault="005F64E3" w:rsidP="005F64E3">
      <w:pPr>
        <w:spacing w:after="0"/>
      </w:pPr>
    </w:p>
    <w:p w14:paraId="4AFFABAC" w14:textId="6D16A080" w:rsidR="00E5548A" w:rsidRDefault="00E5548A" w:rsidP="005F64E3">
      <w:pPr>
        <w:spacing w:after="0"/>
      </w:pPr>
      <w:r w:rsidRPr="1BA6C9F2">
        <w:rPr>
          <w:b/>
          <w:bCs/>
          <w:color w:val="012F7D" w:themeColor="accent3"/>
          <w:sz w:val="22"/>
          <w:szCs w:val="22"/>
        </w:rPr>
        <w:t>Puppy Mills:</w:t>
      </w:r>
      <w:r w:rsidRPr="1BA6C9F2">
        <w:rPr>
          <w:color w:val="012F7D" w:themeColor="accent3"/>
          <w:sz w:val="22"/>
          <w:szCs w:val="22"/>
        </w:rPr>
        <w:t xml:space="preserve"> </w:t>
      </w:r>
      <w:r>
        <w:t>Internet sales, flea markets, face-to-face sales and many pet stores that sell puppies and kittens are getting those animals from large scale breeding operations, often known as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  </w:t>
      </w:r>
    </w:p>
    <w:p w14:paraId="22649222" w14:textId="77777777" w:rsidR="00E5548A" w:rsidRDefault="00E5548A" w:rsidP="005F64E3">
      <w:pPr>
        <w:spacing w:after="0"/>
      </w:pPr>
    </w:p>
    <w:p w14:paraId="44AE0A5E" w14:textId="10CCA001" w:rsidR="00E5548A" w:rsidRPr="00F52911" w:rsidRDefault="00E5548A" w:rsidP="005F64E3">
      <w:pPr>
        <w:spacing w:after="0"/>
      </w:pPr>
      <w:r>
        <w:t>Will you support legislation to end the retail sale of puppies sourced from puppy mills in pet stores?</w:t>
      </w:r>
    </w:p>
    <w:p w14:paraId="517D5A8E" w14:textId="35B9F53C" w:rsidR="6B2D841E" w:rsidRDefault="6B2D841E" w:rsidP="005F64E3">
      <w:pPr>
        <w:spacing w:after="0"/>
        <w:rPr>
          <w:highlight w:val="yellow"/>
        </w:rPr>
      </w:pPr>
    </w:p>
    <w:p w14:paraId="4162DEF0" w14:textId="62C3BD7C" w:rsidR="004D1B05" w:rsidRDefault="00E5548A" w:rsidP="005F64E3">
      <w:pPr>
        <w:spacing w:after="0"/>
      </w:pPr>
      <w:r>
        <w:t xml:space="preserve">_____ Yes </w:t>
      </w:r>
      <w:r>
        <w:tab/>
        <w:t>_____ No</w:t>
      </w:r>
      <w:r>
        <w:tab/>
        <w:t>_____ Not Sure  </w:t>
      </w:r>
    </w:p>
    <w:p w14:paraId="6C3D4E92" w14:textId="142A1AA5" w:rsidR="0059289B" w:rsidRDefault="0059289B" w:rsidP="005F64E3">
      <w:pPr>
        <w:spacing w:after="0"/>
      </w:pPr>
    </w:p>
    <w:p w14:paraId="64720A92" w14:textId="77777777" w:rsidR="00272D67" w:rsidRDefault="00272D67" w:rsidP="005F64E3">
      <w:pPr>
        <w:spacing w:after="0"/>
      </w:pPr>
    </w:p>
    <w:p w14:paraId="79226D57" w14:textId="489BEA8D" w:rsidR="00E5548A" w:rsidRDefault="48F3092C" w:rsidP="1BA6C9F2">
      <w:pPr>
        <w:widowControl w:val="0"/>
        <w:spacing w:after="0"/>
        <w:ind w:right="208"/>
        <w:rPr>
          <w:rFonts w:eastAsia="Arial"/>
        </w:rPr>
      </w:pPr>
      <w:r w:rsidRPr="1BA6C9F2">
        <w:rPr>
          <w:rFonts w:eastAsia="Arial"/>
          <w:b/>
          <w:bCs/>
          <w:color w:val="012F7D" w:themeColor="accent3"/>
          <w:sz w:val="22"/>
          <w:szCs w:val="22"/>
        </w:rPr>
        <w:t>Commercial Breeder Regulation:</w:t>
      </w:r>
      <w:r w:rsidRPr="1BA6C9F2">
        <w:rPr>
          <w:rFonts w:eastAsia="Arial"/>
          <w:b/>
          <w:bCs/>
        </w:rPr>
        <w:t xml:space="preserve"> </w:t>
      </w:r>
      <w:r w:rsidRPr="1BA6C9F2">
        <w:rPr>
          <w:rFonts w:eastAsia="Arial"/>
        </w:rPr>
        <w:t xml:space="preserve">While the state of </w:t>
      </w:r>
      <w:r w:rsidR="0717CEB3" w:rsidRPr="1BA6C9F2">
        <w:rPr>
          <w:rFonts w:eastAsia="Arial"/>
        </w:rPr>
        <w:t>Tennessee once</w:t>
      </w:r>
      <w:r w:rsidRPr="1BA6C9F2">
        <w:rPr>
          <w:rFonts w:eastAsia="Arial"/>
        </w:rPr>
        <w:t xml:space="preserve"> require</w:t>
      </w:r>
      <w:r w:rsidR="3B14EF2C" w:rsidRPr="1BA6C9F2">
        <w:rPr>
          <w:rFonts w:eastAsia="Arial"/>
        </w:rPr>
        <w:t>d</w:t>
      </w:r>
      <w:r w:rsidRPr="1BA6C9F2">
        <w:rPr>
          <w:rFonts w:eastAsia="Arial"/>
        </w:rPr>
        <w:t xml:space="preserve"> that dog</w:t>
      </w:r>
      <w:r w:rsidR="463F5706" w:rsidRPr="1BA6C9F2">
        <w:rPr>
          <w:rFonts w:eastAsia="Arial"/>
        </w:rPr>
        <w:t xml:space="preserve"> and cat</w:t>
      </w:r>
      <w:r w:rsidRPr="1BA6C9F2">
        <w:rPr>
          <w:rFonts w:eastAsia="Arial"/>
        </w:rPr>
        <w:t xml:space="preserve"> breeders meet certain standards for the care of their animals, there is</w:t>
      </w:r>
      <w:r w:rsidR="407A93F5" w:rsidRPr="1BA6C9F2">
        <w:rPr>
          <w:rFonts w:eastAsia="Arial"/>
        </w:rPr>
        <w:t xml:space="preserve"> currently</w:t>
      </w:r>
      <w:r w:rsidRPr="1BA6C9F2">
        <w:rPr>
          <w:rFonts w:eastAsia="Arial"/>
        </w:rPr>
        <w:t xml:space="preserve"> no oversight or licensing to hold dog and cat breeders accountable for failing to meet those base-level standards of adequate food, water, space to move around, and medical attention. A licensing program for </w:t>
      </w:r>
      <w:r w:rsidR="3A21C2E9" w:rsidRPr="1BA6C9F2">
        <w:rPr>
          <w:rFonts w:eastAsia="Arial"/>
        </w:rPr>
        <w:t>Tennessee</w:t>
      </w:r>
      <w:r w:rsidRPr="1BA6C9F2">
        <w:rPr>
          <w:rFonts w:eastAsia="Arial"/>
        </w:rPr>
        <w:t xml:space="preserve"> dog and cat breeders would establish standards for greater transparency, responsibility, accountability, and consistency of care across all levels and sectors of dog and cat stewardship. Further, such a program would ensure an enforcement mechanism for illegal puppy mill operations; heightened consumer awareness and protection; and education of proper animal care and breeding practices.</w:t>
      </w:r>
    </w:p>
    <w:p w14:paraId="6619F236" w14:textId="5E0F4C30" w:rsidR="00E5548A" w:rsidRDefault="00E5548A" w:rsidP="00272D67">
      <w:pPr>
        <w:widowControl w:val="0"/>
        <w:spacing w:after="0"/>
        <w:ind w:right="208"/>
        <w:rPr>
          <w:rFonts w:eastAsia="Arial"/>
        </w:rPr>
      </w:pPr>
    </w:p>
    <w:p w14:paraId="51396760" w14:textId="1921B85C" w:rsidR="00E5548A" w:rsidRDefault="48F3092C" w:rsidP="1BA6C9F2">
      <w:pPr>
        <w:widowControl w:val="0"/>
        <w:spacing w:after="0"/>
        <w:ind w:right="208"/>
        <w:rPr>
          <w:rFonts w:eastAsia="Arial"/>
        </w:rPr>
      </w:pPr>
      <w:r w:rsidRPr="1BA6C9F2">
        <w:rPr>
          <w:rFonts w:eastAsia="Arial"/>
        </w:rPr>
        <w:t xml:space="preserve">Will you support legislation to establish a dog and cat breeder licensing program </w:t>
      </w:r>
      <w:r w:rsidR="573B331F" w:rsidRPr="1BA6C9F2">
        <w:rPr>
          <w:rFonts w:eastAsia="Arial"/>
        </w:rPr>
        <w:t>in Tennessee?</w:t>
      </w:r>
    </w:p>
    <w:p w14:paraId="00176BA5" w14:textId="2616D858" w:rsidR="00E5548A" w:rsidRDefault="00E5548A" w:rsidP="00272D67">
      <w:pPr>
        <w:spacing w:after="0"/>
        <w:rPr>
          <w:highlight w:val="yellow"/>
        </w:rPr>
      </w:pPr>
    </w:p>
    <w:p w14:paraId="03B4CF74" w14:textId="77777777" w:rsidR="00543D1C" w:rsidRDefault="00543D1C" w:rsidP="00272D67">
      <w:pPr>
        <w:spacing w:after="0"/>
      </w:pPr>
      <w:r>
        <w:t xml:space="preserve">_____ Yes </w:t>
      </w:r>
      <w:r>
        <w:tab/>
        <w:t>_____ No</w:t>
      </w:r>
      <w:r>
        <w:tab/>
        <w:t>_____ Not Sure  </w:t>
      </w:r>
    </w:p>
    <w:p w14:paraId="48C7D8E1" w14:textId="77777777" w:rsidR="00543D1C" w:rsidRDefault="00543D1C" w:rsidP="005F64E3">
      <w:pPr>
        <w:spacing w:after="0"/>
        <w:rPr>
          <w:highlight w:val="yellow"/>
        </w:rPr>
      </w:pPr>
    </w:p>
    <w:p w14:paraId="78ADEDA5" w14:textId="77777777" w:rsidR="00AE5846" w:rsidRDefault="00AE5846" w:rsidP="00272D67">
      <w:pPr>
        <w:spacing w:after="0"/>
        <w:rPr>
          <w:b/>
          <w:i/>
          <w:szCs w:val="22"/>
        </w:rPr>
      </w:pPr>
    </w:p>
    <w:p w14:paraId="79422CBC" w14:textId="77777777" w:rsidR="009A2B60" w:rsidRDefault="009A2B60" w:rsidP="00272D67">
      <w:pPr>
        <w:spacing w:after="0"/>
        <w:rPr>
          <w:b/>
          <w:i/>
          <w:szCs w:val="22"/>
        </w:rPr>
      </w:pPr>
    </w:p>
    <w:p w14:paraId="766FC674" w14:textId="77777777" w:rsidR="009A2B60" w:rsidRDefault="009A2B60" w:rsidP="00272D67">
      <w:pPr>
        <w:spacing w:after="0"/>
        <w:rPr>
          <w:b/>
          <w:i/>
          <w:szCs w:val="22"/>
        </w:rPr>
      </w:pPr>
    </w:p>
    <w:p w14:paraId="4382D5B1" w14:textId="77777777" w:rsidR="00AE5846" w:rsidRDefault="00AE5846" w:rsidP="005F64E3">
      <w:pPr>
        <w:spacing w:after="0"/>
        <w:jc w:val="center"/>
        <w:rPr>
          <w:b/>
          <w:i/>
          <w:color w:val="012F7D" w:themeColor="accent3"/>
          <w:sz w:val="22"/>
          <w:szCs w:val="22"/>
        </w:rPr>
      </w:pPr>
      <w:r>
        <w:rPr>
          <w:b/>
          <w:i/>
          <w:color w:val="012F7D" w:themeColor="accent3"/>
          <w:sz w:val="22"/>
          <w:szCs w:val="22"/>
        </w:rPr>
        <w:lastRenderedPageBreak/>
        <w:t>RESEARCH, TESTING, AND FASHION</w:t>
      </w:r>
    </w:p>
    <w:p w14:paraId="062FAF98" w14:textId="77777777" w:rsidR="00BB73DF" w:rsidRDefault="00BB73DF" w:rsidP="005F64E3">
      <w:pPr>
        <w:spacing w:after="0"/>
        <w:rPr>
          <w:color w:val="012F7D" w:themeColor="accent3"/>
          <w:sz w:val="22"/>
          <w:szCs w:val="22"/>
        </w:rPr>
      </w:pPr>
    </w:p>
    <w:p w14:paraId="374602EA" w14:textId="752E2433" w:rsidR="00B34853" w:rsidRDefault="00067F81" w:rsidP="005F64E3">
      <w:pPr>
        <w:spacing w:after="0"/>
        <w:rPr>
          <w:iCs/>
          <w:color w:val="auto"/>
        </w:rPr>
      </w:pPr>
      <w:r w:rsidRPr="00BA3C20">
        <w:rPr>
          <w:b/>
          <w:bCs/>
          <w:iCs/>
          <w:color w:val="012F7D" w:themeColor="accent3"/>
          <w:sz w:val="22"/>
          <w:szCs w:val="22"/>
        </w:rPr>
        <w:t>Alternatives:</w:t>
      </w:r>
      <w:r>
        <w:rPr>
          <w:iCs/>
          <w:color w:val="012F7D" w:themeColor="accent3"/>
          <w:sz w:val="22"/>
          <w:szCs w:val="22"/>
        </w:rPr>
        <w:t xml:space="preserve"> </w:t>
      </w:r>
      <w:r w:rsidRPr="00067F81">
        <w:rPr>
          <w:iCs/>
          <w:color w:val="auto"/>
        </w:rPr>
        <w:t>The vast majority of animal testing is for drugs, vaccines, medical devices, and to assess the risk of chemicals — however, 9</w:t>
      </w:r>
      <w:r w:rsidR="00BB73DF">
        <w:rPr>
          <w:iCs/>
          <w:color w:val="auto"/>
        </w:rPr>
        <w:t>0</w:t>
      </w:r>
      <w:r w:rsidRPr="00067F81">
        <w:rPr>
          <w:iCs/>
          <w:color w:val="auto"/>
        </w:rPr>
        <w:t>%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 including those housed in universities, continue to test on animals.</w:t>
      </w:r>
    </w:p>
    <w:p w14:paraId="7B4C62D4" w14:textId="77777777" w:rsidR="00BB73DF" w:rsidRDefault="00BB73DF" w:rsidP="005F64E3">
      <w:pPr>
        <w:spacing w:after="0"/>
        <w:rPr>
          <w:iCs/>
          <w:color w:val="auto"/>
        </w:rPr>
      </w:pPr>
    </w:p>
    <w:p w14:paraId="71BE6F85" w14:textId="576049AD" w:rsidR="00BB73DF" w:rsidRDefault="00BB73DF" w:rsidP="005F64E3">
      <w:pPr>
        <w:spacing w:after="0"/>
        <w:rPr>
          <w:iCs/>
          <w:color w:val="auto"/>
        </w:rPr>
      </w:pPr>
      <w:r w:rsidRPr="00BB73DF">
        <w:rPr>
          <w:iCs/>
          <w:color w:val="auto"/>
        </w:rPr>
        <w:t>Will you support legislation to encourage the use of non-animal testing alternatives</w:t>
      </w:r>
      <w:r>
        <w:rPr>
          <w:iCs/>
          <w:color w:val="auto"/>
        </w:rPr>
        <w:t>?</w:t>
      </w:r>
    </w:p>
    <w:p w14:paraId="60C374BF" w14:textId="77777777" w:rsidR="00BB73DF" w:rsidRDefault="00BB73DF" w:rsidP="005F64E3">
      <w:pPr>
        <w:spacing w:after="0"/>
        <w:rPr>
          <w:iCs/>
          <w:color w:val="auto"/>
        </w:rPr>
      </w:pPr>
    </w:p>
    <w:p w14:paraId="7691FD93" w14:textId="77777777" w:rsidR="00BB73DF" w:rsidRDefault="00BB73DF" w:rsidP="005F64E3">
      <w:pPr>
        <w:spacing w:after="0"/>
      </w:pPr>
      <w:r w:rsidRPr="00F52911">
        <w:t xml:space="preserve">_____ Yes </w:t>
      </w:r>
      <w:r w:rsidRPr="00F52911">
        <w:tab/>
        <w:t>_____ No</w:t>
      </w:r>
      <w:r w:rsidRPr="00F52911">
        <w:tab/>
        <w:t>_____ Not Sure  </w:t>
      </w:r>
    </w:p>
    <w:p w14:paraId="75A92F8C" w14:textId="77777777" w:rsidR="00BB73DF" w:rsidRDefault="00BB73DF" w:rsidP="005F64E3">
      <w:pPr>
        <w:spacing w:after="0"/>
        <w:rPr>
          <w:iCs/>
          <w:color w:val="auto"/>
        </w:rPr>
      </w:pPr>
    </w:p>
    <w:p w14:paraId="1DFD2BCD" w14:textId="77777777" w:rsidR="005F64E3" w:rsidRPr="00BB73DF" w:rsidRDefault="005F64E3" w:rsidP="005F64E3">
      <w:pPr>
        <w:spacing w:after="0"/>
        <w:rPr>
          <w:iCs/>
          <w:color w:val="auto"/>
        </w:rPr>
      </w:pPr>
    </w:p>
    <w:p w14:paraId="6FB5E970" w14:textId="77777777" w:rsidR="00AE5846" w:rsidRDefault="00AE5846" w:rsidP="66C6A6A5">
      <w:pPr>
        <w:spacing w:after="0"/>
        <w:jc w:val="center"/>
        <w:rPr>
          <w:b/>
          <w:bCs/>
          <w:i/>
          <w:iCs/>
          <w:color w:val="012F7D" w:themeColor="accent3"/>
          <w:sz w:val="22"/>
          <w:szCs w:val="22"/>
        </w:rPr>
      </w:pPr>
      <w:r w:rsidRPr="66C6A6A5">
        <w:rPr>
          <w:b/>
          <w:bCs/>
          <w:i/>
          <w:iCs/>
          <w:color w:val="012F7D" w:themeColor="accent3"/>
          <w:sz w:val="22"/>
          <w:szCs w:val="22"/>
        </w:rPr>
        <w:t>FARM PROTECTION AND FOOD SAFETY</w:t>
      </w:r>
    </w:p>
    <w:p w14:paraId="7502E216" w14:textId="77777777" w:rsidR="005F64E3" w:rsidRDefault="005F64E3" w:rsidP="005F64E3">
      <w:pPr>
        <w:spacing w:after="0"/>
        <w:jc w:val="center"/>
        <w:rPr>
          <w:b/>
          <w:i/>
          <w:color w:val="012F7D" w:themeColor="accent3"/>
          <w:sz w:val="22"/>
          <w:szCs w:val="22"/>
        </w:rPr>
      </w:pPr>
    </w:p>
    <w:p w14:paraId="7FA0D9B2" w14:textId="26B6957F" w:rsidR="00B34853" w:rsidRDefault="00C83AEF" w:rsidP="005F64E3">
      <w:pPr>
        <w:spacing w:after="0"/>
        <w:rPr>
          <w:color w:val="auto"/>
        </w:rPr>
      </w:pPr>
      <w:r w:rsidRPr="30DFD3CC">
        <w:rPr>
          <w:b/>
          <w:bCs/>
          <w:color w:val="012F7D" w:themeColor="accent3"/>
          <w:sz w:val="22"/>
          <w:szCs w:val="22"/>
        </w:rPr>
        <w:t>Factory Farming:</w:t>
      </w:r>
      <w:r w:rsidRPr="30DFD3CC">
        <w:rPr>
          <w:color w:val="012F7D" w:themeColor="accent3"/>
          <w:sz w:val="22"/>
          <w:szCs w:val="22"/>
        </w:rPr>
        <w:t xml:space="preserve"> </w:t>
      </w:r>
      <w:r w:rsidRPr="30DFD3CC">
        <w:rPr>
          <w:color w:val="auto"/>
        </w:rPr>
        <w:t>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w:t>
      </w:r>
      <w:r w:rsidR="001064F8" w:rsidRPr="30DFD3CC">
        <w:rPr>
          <w:color w:val="auto"/>
        </w:rPr>
        <w:t xml:space="preserve"> Due to this suffering and the momentum behind shifting away from product</w:t>
      </w:r>
      <w:r w:rsidR="00936C1C" w:rsidRPr="30DFD3CC">
        <w:rPr>
          <w:color w:val="auto"/>
        </w:rPr>
        <w:t xml:space="preserve">s of </w:t>
      </w:r>
      <w:r w:rsidR="001064F8" w:rsidRPr="30DFD3CC">
        <w:rPr>
          <w:color w:val="auto"/>
        </w:rPr>
        <w:t>extreme confinement</w:t>
      </w:r>
      <w:r w:rsidR="00936C1C" w:rsidRPr="30DFD3CC">
        <w:rPr>
          <w:color w:val="auto"/>
        </w:rPr>
        <w:t>, many family farmers have chosen to focus on more sustainable, humane production and made the corresponding investments to meet consumer demand.</w:t>
      </w:r>
    </w:p>
    <w:p w14:paraId="62375DA0" w14:textId="77777777" w:rsidR="00C83AEF" w:rsidRDefault="00C83AEF" w:rsidP="005F64E3">
      <w:pPr>
        <w:spacing w:after="0"/>
        <w:rPr>
          <w:color w:val="auto"/>
        </w:rPr>
      </w:pPr>
    </w:p>
    <w:p w14:paraId="5393E825" w14:textId="565C63BF" w:rsidR="0069666B" w:rsidRDefault="0069666B" w:rsidP="005F64E3">
      <w:pPr>
        <w:spacing w:after="0"/>
        <w:rPr>
          <w:color w:val="auto"/>
        </w:rPr>
      </w:pPr>
      <w:r w:rsidRPr="0069666B">
        <w:rPr>
          <w:color w:val="auto"/>
        </w:rPr>
        <w:t xml:space="preserve">Will you support efforts to protect </w:t>
      </w:r>
      <w:r>
        <w:rPr>
          <w:color w:val="auto"/>
        </w:rPr>
        <w:t>Tennessee’s</w:t>
      </w:r>
      <w:r w:rsidRPr="0069666B">
        <w:rPr>
          <w:color w:val="auto"/>
        </w:rPr>
        <w:t xml:space="preserve"> family farmers by prohibiting cruel industry practices on factory farms? </w:t>
      </w:r>
    </w:p>
    <w:p w14:paraId="4EFCE1CA" w14:textId="77777777" w:rsidR="00C83AEF" w:rsidRDefault="00C83AEF" w:rsidP="005F64E3">
      <w:pPr>
        <w:spacing w:after="0"/>
        <w:rPr>
          <w:color w:val="012F7D" w:themeColor="accent3"/>
          <w:sz w:val="22"/>
          <w:szCs w:val="22"/>
        </w:rPr>
      </w:pPr>
    </w:p>
    <w:p w14:paraId="0A410D03" w14:textId="5CE9C463" w:rsidR="0069666B" w:rsidRPr="009A2B60" w:rsidRDefault="0069666B" w:rsidP="005F64E3">
      <w:pPr>
        <w:spacing w:after="0"/>
      </w:pPr>
      <w:r w:rsidRPr="00F52911">
        <w:t xml:space="preserve">_____ Yes </w:t>
      </w:r>
      <w:r w:rsidRPr="00F52911">
        <w:tab/>
        <w:t>_____ No</w:t>
      </w:r>
      <w:r w:rsidRPr="00F52911">
        <w:tab/>
        <w:t>_____ Not Sure  </w:t>
      </w:r>
    </w:p>
    <w:p w14:paraId="3CD3702D" w14:textId="77777777" w:rsidR="00F9338A" w:rsidRPr="00E1111F" w:rsidRDefault="00F9338A" w:rsidP="4B0476ED">
      <w:pPr>
        <w:spacing w:after="0"/>
        <w:rPr>
          <w:color w:val="auto"/>
        </w:rPr>
      </w:pPr>
    </w:p>
    <w:p w14:paraId="761843EE" w14:textId="77777777" w:rsidR="005F64E3" w:rsidRPr="00C83AEF" w:rsidRDefault="005F64E3" w:rsidP="005F64E3">
      <w:pPr>
        <w:spacing w:after="0"/>
        <w:rPr>
          <w:color w:val="012F7D" w:themeColor="accent3"/>
          <w:sz w:val="22"/>
          <w:szCs w:val="22"/>
        </w:rPr>
      </w:pPr>
    </w:p>
    <w:p w14:paraId="335136F5" w14:textId="37136F47" w:rsidR="00AE5846" w:rsidRPr="002015EA" w:rsidRDefault="00AE5846" w:rsidP="005F64E3">
      <w:pPr>
        <w:spacing w:after="0"/>
        <w:jc w:val="center"/>
        <w:rPr>
          <w:i/>
          <w:color w:val="012F7D" w:themeColor="accent3"/>
          <w:sz w:val="22"/>
          <w:szCs w:val="22"/>
        </w:rPr>
      </w:pPr>
      <w:r w:rsidRPr="00F4511E">
        <w:rPr>
          <w:b/>
          <w:i/>
          <w:color w:val="012F7D" w:themeColor="accent3"/>
          <w:sz w:val="22"/>
          <w:szCs w:val="22"/>
        </w:rPr>
        <w:t>WILDLIFE</w:t>
      </w:r>
    </w:p>
    <w:p w14:paraId="5AF528A4" w14:textId="77777777" w:rsidR="00AE5846" w:rsidRDefault="00AE5846" w:rsidP="005F64E3">
      <w:pPr>
        <w:pStyle w:val="paragraph"/>
        <w:spacing w:before="0" w:beforeAutospacing="0" w:after="0" w:afterAutospacing="0"/>
        <w:textAlignment w:val="baseline"/>
        <w:rPr>
          <w:rStyle w:val="normaltextrun"/>
          <w:rFonts w:ascii="Arial" w:hAnsi="Arial" w:cs="Arial"/>
          <w:b/>
          <w:bCs/>
          <w:sz w:val="20"/>
          <w:szCs w:val="20"/>
        </w:rPr>
      </w:pPr>
    </w:p>
    <w:p w14:paraId="2034B1CA" w14:textId="27A49946" w:rsidR="000F0248" w:rsidRDefault="05553F8E" w:rsidP="1BA6C9F2">
      <w:pPr>
        <w:pStyle w:val="paragraph"/>
        <w:spacing w:before="0" w:beforeAutospacing="0" w:after="0" w:afterAutospacing="0"/>
        <w:rPr>
          <w:rFonts w:ascii="Arial" w:hAnsi="Arial" w:cs="Arial"/>
          <w:sz w:val="20"/>
          <w:szCs w:val="20"/>
        </w:rPr>
      </w:pPr>
      <w:r w:rsidRPr="1BA6C9F2">
        <w:rPr>
          <w:rStyle w:val="normaltextrun"/>
          <w:rFonts w:ascii="Arial" w:hAnsi="Arial" w:cs="Arial"/>
          <w:b/>
          <w:bCs/>
          <w:color w:val="012F7D" w:themeColor="accent3"/>
          <w:sz w:val="22"/>
          <w:szCs w:val="22"/>
        </w:rPr>
        <w:t xml:space="preserve">Exotic </w:t>
      </w:r>
      <w:r w:rsidR="005E7BC8" w:rsidRPr="1BA6C9F2">
        <w:rPr>
          <w:rStyle w:val="normaltextrun"/>
          <w:rFonts w:ascii="Arial" w:hAnsi="Arial" w:cs="Arial"/>
          <w:b/>
          <w:bCs/>
          <w:color w:val="012F7D" w:themeColor="accent3"/>
          <w:sz w:val="22"/>
          <w:szCs w:val="22"/>
        </w:rPr>
        <w:t>P</w:t>
      </w:r>
      <w:r w:rsidRPr="1BA6C9F2">
        <w:rPr>
          <w:rStyle w:val="normaltextrun"/>
          <w:rFonts w:ascii="Arial" w:hAnsi="Arial" w:cs="Arial"/>
          <w:b/>
          <w:bCs/>
          <w:color w:val="012F7D" w:themeColor="accent3"/>
          <w:sz w:val="22"/>
          <w:szCs w:val="22"/>
        </w:rPr>
        <w:t>ets</w:t>
      </w:r>
      <w:r w:rsidR="005E7BC8" w:rsidRPr="1BA6C9F2">
        <w:rPr>
          <w:rStyle w:val="normaltextrun"/>
          <w:rFonts w:ascii="Arial" w:hAnsi="Arial" w:cs="Arial"/>
          <w:color w:val="012F7D" w:themeColor="accent3"/>
          <w:sz w:val="22"/>
          <w:szCs w:val="22"/>
        </w:rPr>
        <w:t>:</w:t>
      </w:r>
      <w:r w:rsidR="00A1633F">
        <w:t xml:space="preserve"> </w:t>
      </w:r>
      <w:r w:rsidR="00A1633F" w:rsidRPr="1BA6C9F2">
        <w:rPr>
          <w:rStyle w:val="normaltextrun"/>
          <w:rFonts w:ascii="Arial" w:hAnsi="Arial" w:cs="Arial"/>
          <w:sz w:val="20"/>
          <w:szCs w:val="20"/>
        </w:rPr>
        <w:t>Wild animals make unsuitable pets under virtually all circumstances, and very few people are equipped or have the expertise to properly maintain wild animals in household environments.</w:t>
      </w:r>
      <w:r w:rsidR="005E7BC8" w:rsidRPr="1BA6C9F2">
        <w:rPr>
          <w:rStyle w:val="normaltextrun"/>
          <w:rFonts w:ascii="Arial" w:hAnsi="Arial" w:cs="Arial"/>
          <w:b/>
          <w:bCs/>
          <w:sz w:val="22"/>
          <w:szCs w:val="22"/>
        </w:rPr>
        <w:t xml:space="preserve"> </w:t>
      </w:r>
      <w:r w:rsidR="005E7BC8" w:rsidRPr="1BA6C9F2">
        <w:rPr>
          <w:rFonts w:ascii="Arial" w:hAnsi="Arial" w:cs="Arial"/>
          <w:sz w:val="20"/>
          <w:szCs w:val="20"/>
        </w:rPr>
        <w:t>Despite the host of threats to public health and safety, it is legal to own many wild animals as pets in Tennessee. Not only do they suffer cruel</w:t>
      </w:r>
      <w:r w:rsidR="462AE1FB" w:rsidRPr="1BA6C9F2">
        <w:rPr>
          <w:rFonts w:ascii="Arial" w:hAnsi="Arial" w:cs="Arial"/>
          <w:sz w:val="20"/>
          <w:szCs w:val="20"/>
        </w:rPr>
        <w:t>t</w:t>
      </w:r>
      <w:r w:rsidR="005E7BC8" w:rsidRPr="1BA6C9F2">
        <w:rPr>
          <w:rFonts w:ascii="Arial" w:hAnsi="Arial" w:cs="Arial"/>
          <w:sz w:val="20"/>
          <w:szCs w:val="20"/>
        </w:rPr>
        <w:t>y when captured, transported, or placed in close proximity to humans—cases of aggression may prove life-threatening,</w:t>
      </w:r>
      <w:r w:rsidR="006C5052" w:rsidRPr="1BA6C9F2">
        <w:rPr>
          <w:rFonts w:ascii="Arial" w:hAnsi="Arial" w:cs="Arial"/>
          <w:sz w:val="20"/>
          <w:szCs w:val="20"/>
        </w:rPr>
        <w:t xml:space="preserve"> and many species </w:t>
      </w:r>
      <w:r w:rsidR="005E7BC8" w:rsidRPr="1BA6C9F2">
        <w:rPr>
          <w:rFonts w:ascii="Arial" w:hAnsi="Arial" w:cs="Arial"/>
          <w:sz w:val="20"/>
          <w:szCs w:val="20"/>
        </w:rPr>
        <w:t xml:space="preserve">may </w:t>
      </w:r>
      <w:r w:rsidR="00F979AE" w:rsidRPr="1BA6C9F2">
        <w:rPr>
          <w:rFonts w:ascii="Arial" w:hAnsi="Arial" w:cs="Arial"/>
          <w:sz w:val="20"/>
          <w:szCs w:val="20"/>
        </w:rPr>
        <w:t>carry</w:t>
      </w:r>
      <w:r w:rsidR="005E7BC8" w:rsidRPr="1BA6C9F2">
        <w:rPr>
          <w:rFonts w:ascii="Arial" w:hAnsi="Arial" w:cs="Arial"/>
          <w:sz w:val="20"/>
          <w:szCs w:val="20"/>
        </w:rPr>
        <w:t xml:space="preserve"> zoonotic diseases </w:t>
      </w:r>
      <w:r w:rsidR="00F979AE" w:rsidRPr="1BA6C9F2">
        <w:rPr>
          <w:rFonts w:ascii="Arial" w:hAnsi="Arial" w:cs="Arial"/>
          <w:sz w:val="20"/>
          <w:szCs w:val="20"/>
        </w:rPr>
        <w:t>that can harm humans or domestic species</w:t>
      </w:r>
      <w:r w:rsidR="005E7BC8" w:rsidRPr="1BA6C9F2">
        <w:rPr>
          <w:rFonts w:ascii="Arial" w:hAnsi="Arial" w:cs="Arial"/>
          <w:sz w:val="20"/>
          <w:szCs w:val="20"/>
        </w:rPr>
        <w:t xml:space="preserve">. Despite this, </w:t>
      </w:r>
      <w:r w:rsidR="00F9308D" w:rsidRPr="1BA6C9F2">
        <w:rPr>
          <w:rFonts w:ascii="Arial" w:hAnsi="Arial" w:cs="Arial"/>
          <w:sz w:val="20"/>
          <w:szCs w:val="20"/>
        </w:rPr>
        <w:t>Tennessee’s restrictions on private ownership do not cover all wild animals. I</w:t>
      </w:r>
      <w:r w:rsidR="005E7BC8" w:rsidRPr="1BA6C9F2">
        <w:rPr>
          <w:rFonts w:ascii="Arial" w:hAnsi="Arial" w:cs="Arial"/>
          <w:sz w:val="20"/>
          <w:szCs w:val="20"/>
        </w:rPr>
        <w:t xml:space="preserve">t is still legal to own </w:t>
      </w:r>
      <w:r w:rsidR="00F442AC" w:rsidRPr="1BA6C9F2">
        <w:rPr>
          <w:rFonts w:ascii="Arial" w:hAnsi="Arial" w:cs="Arial"/>
          <w:sz w:val="20"/>
          <w:szCs w:val="20"/>
        </w:rPr>
        <w:t xml:space="preserve">giraffes, </w:t>
      </w:r>
      <w:r w:rsidR="000E6F1B" w:rsidRPr="1BA6C9F2">
        <w:rPr>
          <w:rFonts w:ascii="Arial" w:hAnsi="Arial" w:cs="Arial"/>
          <w:sz w:val="20"/>
          <w:szCs w:val="20"/>
        </w:rPr>
        <w:t xml:space="preserve">zebras, </w:t>
      </w:r>
      <w:r w:rsidR="00F442AC" w:rsidRPr="1BA6C9F2">
        <w:rPr>
          <w:rFonts w:ascii="Arial" w:hAnsi="Arial" w:cs="Arial"/>
          <w:sz w:val="20"/>
          <w:szCs w:val="20"/>
        </w:rPr>
        <w:t xml:space="preserve">kangaroos, </w:t>
      </w:r>
      <w:r w:rsidR="000574F4" w:rsidRPr="1BA6C9F2">
        <w:rPr>
          <w:rFonts w:ascii="Arial" w:hAnsi="Arial" w:cs="Arial"/>
          <w:sz w:val="20"/>
          <w:szCs w:val="20"/>
        </w:rPr>
        <w:t>certain nonhuman primates, and more</w:t>
      </w:r>
      <w:r w:rsidR="005E7BC8" w:rsidRPr="1BA6C9F2">
        <w:rPr>
          <w:rFonts w:ascii="Arial" w:hAnsi="Arial" w:cs="Arial"/>
          <w:sz w:val="20"/>
          <w:szCs w:val="20"/>
        </w:rPr>
        <w:t xml:space="preserve"> across the state.</w:t>
      </w:r>
    </w:p>
    <w:p w14:paraId="1E90E1F4" w14:textId="77777777" w:rsidR="000F0248" w:rsidRDefault="000F0248" w:rsidP="005F64E3">
      <w:pPr>
        <w:pStyle w:val="paragraph"/>
        <w:spacing w:before="0" w:beforeAutospacing="0" w:after="0" w:afterAutospacing="0"/>
        <w:rPr>
          <w:rFonts w:ascii="Arial" w:hAnsi="Arial" w:cs="Arial"/>
          <w:sz w:val="20"/>
          <w:szCs w:val="20"/>
        </w:rPr>
      </w:pPr>
    </w:p>
    <w:p w14:paraId="3D356D32" w14:textId="40F86D77" w:rsidR="6B2D841E" w:rsidRDefault="00F9308D" w:rsidP="1BA6C9F2">
      <w:pPr>
        <w:pStyle w:val="paragraph"/>
        <w:spacing w:before="0" w:beforeAutospacing="0" w:after="0" w:afterAutospacing="0"/>
        <w:rPr>
          <w:rFonts w:ascii="Arial" w:hAnsi="Arial" w:cs="Arial"/>
          <w:sz w:val="20"/>
          <w:szCs w:val="20"/>
        </w:rPr>
      </w:pPr>
      <w:r w:rsidRPr="1BA6C9F2">
        <w:rPr>
          <w:rFonts w:ascii="Arial" w:hAnsi="Arial" w:cs="Arial"/>
          <w:sz w:val="20"/>
          <w:szCs w:val="20"/>
        </w:rPr>
        <w:t xml:space="preserve">Will you support </w:t>
      </w:r>
      <w:r w:rsidR="29A9917A" w:rsidRPr="1BA6C9F2">
        <w:rPr>
          <w:rFonts w:ascii="Arial" w:hAnsi="Arial" w:cs="Arial"/>
          <w:sz w:val="20"/>
          <w:szCs w:val="20"/>
        </w:rPr>
        <w:t>legislation prohibiting</w:t>
      </w:r>
      <w:r w:rsidRPr="1BA6C9F2">
        <w:rPr>
          <w:rFonts w:ascii="Arial" w:hAnsi="Arial" w:cs="Arial"/>
          <w:sz w:val="20"/>
          <w:szCs w:val="20"/>
        </w:rPr>
        <w:t xml:space="preserve"> the private ownership of a larger scope of wild animals?</w:t>
      </w:r>
    </w:p>
    <w:p w14:paraId="76942FCB" w14:textId="77777777" w:rsidR="00F9308D" w:rsidRDefault="00F9308D" w:rsidP="005F64E3">
      <w:pPr>
        <w:pStyle w:val="paragraph"/>
        <w:spacing w:before="0" w:beforeAutospacing="0" w:after="0" w:afterAutospacing="0"/>
        <w:rPr>
          <w:rFonts w:ascii="Arial" w:hAnsi="Arial" w:cs="Arial"/>
          <w:sz w:val="20"/>
          <w:szCs w:val="20"/>
        </w:rPr>
      </w:pPr>
    </w:p>
    <w:p w14:paraId="78C0728A" w14:textId="77777777" w:rsidR="00F9308D" w:rsidRDefault="00F9308D" w:rsidP="005F64E3">
      <w:pPr>
        <w:spacing w:after="0"/>
      </w:pPr>
      <w:r w:rsidRPr="00F52911">
        <w:t xml:space="preserve">_____ Yes </w:t>
      </w:r>
      <w:r w:rsidRPr="00F52911">
        <w:tab/>
        <w:t>_____ No</w:t>
      </w:r>
      <w:r w:rsidRPr="00F52911">
        <w:tab/>
        <w:t>_____ Not Sure  </w:t>
      </w:r>
    </w:p>
    <w:p w14:paraId="7F54F178" w14:textId="77777777" w:rsidR="00F9308D" w:rsidRDefault="00F9308D" w:rsidP="005F64E3">
      <w:pPr>
        <w:pStyle w:val="paragraph"/>
        <w:spacing w:before="0" w:beforeAutospacing="0" w:after="0" w:afterAutospacing="0"/>
        <w:rPr>
          <w:rFonts w:ascii="Arial" w:hAnsi="Arial" w:cs="Arial"/>
          <w:sz w:val="20"/>
          <w:szCs w:val="20"/>
        </w:rPr>
      </w:pPr>
    </w:p>
    <w:p w14:paraId="5858C624" w14:textId="77777777" w:rsidR="009A2B60" w:rsidRDefault="009A2B60" w:rsidP="005F64E3">
      <w:pPr>
        <w:pStyle w:val="paragraph"/>
        <w:spacing w:before="0" w:beforeAutospacing="0" w:after="0" w:afterAutospacing="0"/>
        <w:rPr>
          <w:rFonts w:ascii="Arial" w:hAnsi="Arial" w:cs="Arial"/>
          <w:sz w:val="20"/>
          <w:szCs w:val="20"/>
        </w:rPr>
      </w:pPr>
    </w:p>
    <w:p w14:paraId="497872F0" w14:textId="77777777" w:rsidR="009A2B60" w:rsidRDefault="009A2B60" w:rsidP="005F64E3">
      <w:pPr>
        <w:pStyle w:val="paragraph"/>
        <w:spacing w:before="0" w:beforeAutospacing="0" w:after="0" w:afterAutospacing="0"/>
        <w:rPr>
          <w:rFonts w:ascii="Arial" w:hAnsi="Arial" w:cs="Arial"/>
          <w:sz w:val="20"/>
          <w:szCs w:val="20"/>
        </w:rPr>
      </w:pPr>
    </w:p>
    <w:p w14:paraId="18B7DAD4" w14:textId="77777777" w:rsidR="00E1111F" w:rsidRDefault="00E1111F" w:rsidP="00E1111F">
      <w:pPr>
        <w:spacing w:after="0" w:line="240" w:lineRule="auto"/>
        <w:rPr>
          <w:rFonts w:eastAsia="Arial"/>
        </w:rPr>
      </w:pPr>
      <w:r w:rsidRPr="00E1111F">
        <w:rPr>
          <w:rFonts w:eastAsia="Arial"/>
          <w:b/>
          <w:bCs/>
          <w:color w:val="012F7D" w:themeColor="accent2"/>
          <w:sz w:val="22"/>
          <w:szCs w:val="22"/>
        </w:rPr>
        <w:lastRenderedPageBreak/>
        <w:t>Bears:</w:t>
      </w:r>
      <w:r w:rsidRPr="00E1111F">
        <w:rPr>
          <w:rFonts w:eastAsia="Arial"/>
          <w:color w:val="012F7D" w:themeColor="accent2"/>
          <w:sz w:val="22"/>
          <w:szCs w:val="22"/>
        </w:rPr>
        <w:t xml:space="preserve"> </w:t>
      </w:r>
      <w:r w:rsidRPr="4B0476ED">
        <w:rPr>
          <w:rFonts w:eastAsia="Arial"/>
        </w:rPr>
        <w:t>People value bears for their considerable aesthetic and ecological purposes, as crucial members of their forest habitats and as iconic animal species. As one of our country’s most photographed and watched animals, Tennessee’s bears help bolster the state’s crucial tourism industry. Yet, with Tennessee’s growing human population, efforts to promote cohabitation are paramount. Biologists have found that almost all human-bear conflicts revolve around food attractants, primarily unsecured garbage cans, outdoor pet food, and bird feeders. And as such, bear-proof trash cans are an effective tool to limit nuisance behavior and hazardous bear activity in residential areas.</w:t>
      </w:r>
    </w:p>
    <w:p w14:paraId="6052BCD9" w14:textId="77777777" w:rsidR="00E1111F" w:rsidRDefault="00E1111F" w:rsidP="00E1111F">
      <w:pPr>
        <w:spacing w:after="0" w:line="240" w:lineRule="auto"/>
        <w:rPr>
          <w:rFonts w:eastAsia="Arial"/>
        </w:rPr>
      </w:pPr>
    </w:p>
    <w:p w14:paraId="6123B5C2" w14:textId="77777777" w:rsidR="00E1111F" w:rsidRDefault="00E1111F" w:rsidP="00E1111F">
      <w:pPr>
        <w:spacing w:after="0" w:line="240" w:lineRule="auto"/>
        <w:rPr>
          <w:rFonts w:eastAsia="Arial"/>
        </w:rPr>
      </w:pPr>
      <w:r w:rsidRPr="00E1111F">
        <w:rPr>
          <w:rFonts w:eastAsia="Arial"/>
        </w:rPr>
        <w:t>Will you support continued funding for, implementation of, and education by the FWC’s “BearWise” program—developed by state agency bear biologists—which provides programmatic support and bear-proof trash cans to local Tennessee governments that apply?</w:t>
      </w:r>
    </w:p>
    <w:p w14:paraId="3200C704" w14:textId="77777777" w:rsidR="00E1111F" w:rsidRDefault="00E1111F" w:rsidP="00E1111F">
      <w:pPr>
        <w:spacing w:after="0" w:line="240" w:lineRule="auto"/>
        <w:rPr>
          <w:rFonts w:eastAsia="Arial"/>
        </w:rPr>
      </w:pPr>
    </w:p>
    <w:p w14:paraId="62DFC1BD" w14:textId="77777777" w:rsidR="00E1111F" w:rsidRPr="00E1111F" w:rsidRDefault="00E1111F" w:rsidP="00E1111F">
      <w:pPr>
        <w:spacing w:after="0"/>
        <w:rPr>
          <w:b/>
          <w:bCs/>
        </w:rPr>
      </w:pPr>
      <w:r>
        <w:t xml:space="preserve">_____ Yes </w:t>
      </w:r>
      <w:r>
        <w:tab/>
        <w:t>_____ No</w:t>
      </w:r>
      <w:r>
        <w:tab/>
        <w:t xml:space="preserve">_____ Not Sure </w:t>
      </w:r>
    </w:p>
    <w:p w14:paraId="3D184EF8" w14:textId="77777777" w:rsidR="00E1111F" w:rsidRPr="00E1111F" w:rsidRDefault="00E1111F" w:rsidP="00E1111F">
      <w:pPr>
        <w:spacing w:after="0" w:line="240" w:lineRule="auto"/>
        <w:rPr>
          <w:rFonts w:eastAsia="Arial"/>
        </w:rPr>
      </w:pPr>
    </w:p>
    <w:p w14:paraId="0DA053DD" w14:textId="77777777" w:rsidR="005F64E3" w:rsidRDefault="005F64E3" w:rsidP="005F64E3">
      <w:pPr>
        <w:pStyle w:val="paragraph"/>
        <w:spacing w:before="0" w:beforeAutospacing="0" w:after="0" w:afterAutospacing="0"/>
        <w:textAlignment w:val="baseline"/>
        <w:rPr>
          <w:rStyle w:val="normaltextrun"/>
          <w:rFonts w:ascii="Arial" w:hAnsi="Arial" w:cs="Arial"/>
          <w:b/>
          <w:bCs/>
          <w:sz w:val="20"/>
          <w:szCs w:val="20"/>
        </w:rPr>
      </w:pPr>
    </w:p>
    <w:p w14:paraId="46E21BCD" w14:textId="3A96B851" w:rsidR="00AE5846" w:rsidRPr="003A538C" w:rsidRDefault="00AE5846" w:rsidP="005F64E3">
      <w:pPr>
        <w:pStyle w:val="paragraph"/>
        <w:spacing w:before="0" w:beforeAutospacing="0" w:after="0" w:afterAutospacing="0"/>
        <w:textAlignment w:val="baseline"/>
        <w:rPr>
          <w:rStyle w:val="eop"/>
          <w:rFonts w:ascii="Segoe UI" w:hAnsi="Segoe UI" w:cs="Segoe UI"/>
          <w:sz w:val="18"/>
          <w:szCs w:val="18"/>
        </w:rPr>
      </w:pPr>
      <w:r w:rsidRPr="005F64E3">
        <w:rPr>
          <w:rStyle w:val="normaltextrun"/>
          <w:rFonts w:ascii="Arial" w:hAnsi="Arial" w:cs="Arial"/>
          <w:b/>
          <w:bCs/>
          <w:color w:val="012E7C"/>
          <w:sz w:val="22"/>
          <w:szCs w:val="22"/>
        </w:rPr>
        <w:t xml:space="preserve">Appointments to State Agencies: </w:t>
      </w:r>
      <w:r w:rsidR="001438A6" w:rsidRPr="005F64E3">
        <w:rPr>
          <w:rStyle w:val="normaltextrun"/>
          <w:rFonts w:ascii="Arial" w:hAnsi="Arial" w:cs="Arial"/>
          <w:sz w:val="20"/>
          <w:szCs w:val="20"/>
        </w:rPr>
        <w:t>Tennessee</w:t>
      </w:r>
      <w:r w:rsidRPr="2BD94AFE">
        <w:rPr>
          <w:rStyle w:val="normaltextrun"/>
          <w:rFonts w:ascii="Arial" w:hAnsi="Arial" w:cs="Arial"/>
          <w:sz w:val="20"/>
          <w:szCs w:val="20"/>
        </w:rPr>
        <w:t xml:space="preserve"> state agencies are responsible for a</w:t>
      </w:r>
      <w:r w:rsidRPr="2BD94AFE">
        <w:rPr>
          <w:rStyle w:val="normaltextrun"/>
          <w:rFonts w:ascii="Arial" w:hAnsi="Arial" w:cs="Arial"/>
          <w:b/>
          <w:bCs/>
          <w:sz w:val="20"/>
          <w:szCs w:val="20"/>
        </w:rPr>
        <w:t xml:space="preserve"> </w:t>
      </w:r>
      <w:r w:rsidRPr="2BD94AFE">
        <w:rPr>
          <w:rStyle w:val="normaltextrun"/>
          <w:rFonts w:ascii="Arial" w:hAnsi="Arial" w:cs="Arial"/>
          <w:sz w:val="20"/>
          <w:szCs w:val="20"/>
        </w:rPr>
        <w:t>wide range of policymaking with immeasurable effects on the state’s animal populations and wildlife habitats. With much to gain, special interests often fill state commission seats—where there should instead be a diverse group of perspectives, representing the broad interests of the public.</w:t>
      </w:r>
      <w:r w:rsidRPr="2BD94AFE">
        <w:rPr>
          <w:rStyle w:val="eop"/>
        </w:rPr>
        <w:t xml:space="preserve">  </w:t>
      </w:r>
    </w:p>
    <w:p w14:paraId="6B51691A" w14:textId="77777777" w:rsidR="00AE5846" w:rsidRPr="003A538C" w:rsidRDefault="00AE5846" w:rsidP="005F64E3">
      <w:pPr>
        <w:pStyle w:val="paragraph"/>
        <w:spacing w:before="0" w:beforeAutospacing="0" w:after="0" w:afterAutospacing="0"/>
        <w:ind w:left="720"/>
        <w:textAlignment w:val="baseline"/>
        <w:rPr>
          <w:rFonts w:ascii="Segoe UI" w:hAnsi="Segoe UI" w:cs="Segoe UI"/>
          <w:sz w:val="18"/>
          <w:szCs w:val="18"/>
        </w:rPr>
      </w:pPr>
    </w:p>
    <w:p w14:paraId="2D39FE49" w14:textId="0DC7B728" w:rsidR="00AE5846" w:rsidRPr="003A538C" w:rsidRDefault="00AE5846" w:rsidP="005F64E3">
      <w:pPr>
        <w:pStyle w:val="paragraph"/>
        <w:spacing w:before="0" w:beforeAutospacing="0" w:after="0" w:afterAutospacing="0"/>
        <w:textAlignment w:val="baseline"/>
        <w:rPr>
          <w:rStyle w:val="normaltextrun"/>
          <w:rFonts w:ascii="Arial" w:hAnsi="Arial" w:cs="Arial"/>
          <w:sz w:val="20"/>
          <w:szCs w:val="20"/>
        </w:rPr>
      </w:pPr>
      <w:r w:rsidRPr="003A538C">
        <w:rPr>
          <w:rStyle w:val="normaltextrun"/>
          <w:rFonts w:ascii="Arial" w:hAnsi="Arial" w:cs="Arial"/>
          <w:sz w:val="20"/>
          <w:szCs w:val="20"/>
        </w:rPr>
        <w:t xml:space="preserve">Will you encourage the appointment of a diverse range of experts committed to preserving </w:t>
      </w:r>
      <w:r w:rsidR="001438A6">
        <w:rPr>
          <w:rStyle w:val="normaltextrun"/>
          <w:rFonts w:ascii="Arial" w:hAnsi="Arial" w:cs="Arial"/>
          <w:sz w:val="20"/>
          <w:szCs w:val="20"/>
        </w:rPr>
        <w:t>Tennessee’s</w:t>
      </w:r>
      <w:r w:rsidRPr="003A538C">
        <w:rPr>
          <w:rStyle w:val="normaltextrun"/>
          <w:rFonts w:ascii="Arial" w:hAnsi="Arial" w:cs="Arial"/>
          <w:sz w:val="20"/>
          <w:szCs w:val="20"/>
        </w:rPr>
        <w:t xml:space="preserve"> natural beauty and wildlife, backed by science and not by special interests?</w:t>
      </w:r>
    </w:p>
    <w:p w14:paraId="24DD0978" w14:textId="77777777" w:rsidR="00AE5846" w:rsidRPr="003A538C" w:rsidRDefault="00AE5846" w:rsidP="005F64E3">
      <w:pPr>
        <w:pStyle w:val="paragraph"/>
        <w:spacing w:before="0" w:beforeAutospacing="0" w:after="0" w:afterAutospacing="0"/>
        <w:textAlignment w:val="baseline"/>
        <w:rPr>
          <w:rStyle w:val="normaltextrun"/>
          <w:rFonts w:ascii="Arial" w:hAnsi="Arial" w:cs="Arial"/>
          <w:sz w:val="20"/>
          <w:szCs w:val="20"/>
        </w:rPr>
      </w:pPr>
    </w:p>
    <w:p w14:paraId="4EC0F6FE" w14:textId="77777777" w:rsidR="00AE5846" w:rsidRPr="0022618B" w:rsidRDefault="00AE5846" w:rsidP="005F64E3">
      <w:pPr>
        <w:spacing w:after="0"/>
        <w:rPr>
          <w:b/>
          <w:bCs/>
        </w:rPr>
      </w:pPr>
      <w:r>
        <w:t xml:space="preserve">_____ Yes </w:t>
      </w:r>
      <w:r>
        <w:tab/>
        <w:t>_____ No</w:t>
      </w:r>
      <w:r>
        <w:tab/>
        <w:t xml:space="preserve">_____ Not Sure </w:t>
      </w:r>
    </w:p>
    <w:p w14:paraId="5BD0432A" w14:textId="77777777" w:rsidR="00AE5846" w:rsidRPr="009C0E79" w:rsidRDefault="00AE5846" w:rsidP="005F64E3">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5F64E3">
      <w:pPr>
        <w:spacing w:after="0"/>
        <w:rPr>
          <w:rStyle w:val="eop"/>
        </w:rPr>
      </w:pPr>
    </w:p>
    <w:p w14:paraId="4F221327" w14:textId="4C739E89" w:rsidR="4B0476ED" w:rsidRDefault="4B0476ED" w:rsidP="4B0476ED">
      <w:pPr>
        <w:spacing w:after="0"/>
        <w:rPr>
          <w:rStyle w:val="eop"/>
        </w:rPr>
      </w:pPr>
    </w:p>
    <w:p w14:paraId="467261BA" w14:textId="650B0C51" w:rsidR="4B0476ED" w:rsidRDefault="4B0476ED" w:rsidP="4B0476ED">
      <w:pPr>
        <w:spacing w:after="0"/>
        <w:rPr>
          <w:rStyle w:val="eop"/>
        </w:rPr>
      </w:pPr>
    </w:p>
    <w:p w14:paraId="12F70B77" w14:textId="77777777" w:rsidR="00AE5846" w:rsidRDefault="00AE5846" w:rsidP="00AE5846">
      <w:pPr>
        <w:pStyle w:val="Heading3"/>
      </w:pPr>
    </w:p>
    <w:p w14:paraId="532698DA" w14:textId="77777777" w:rsidR="005F64E3" w:rsidRDefault="005F64E3" w:rsidP="005F64E3"/>
    <w:p w14:paraId="6F7B4A2B" w14:textId="77777777" w:rsidR="005F64E3" w:rsidRPr="005F64E3" w:rsidRDefault="005F64E3" w:rsidP="005F64E3"/>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Thank you for your time! Please return the completed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29DF636B" w:rsidR="00AE5846" w:rsidRPr="00B33F9B" w:rsidRDefault="00AE5846" w:rsidP="00AE5846">
      <w:pPr>
        <w:ind w:left="2592"/>
        <w:rPr>
          <w:sz w:val="14"/>
          <w:szCs w:val="14"/>
        </w:rPr>
      </w:pPr>
      <w:r w:rsidRPr="48F2F105">
        <w:rPr>
          <w:sz w:val="14"/>
          <w:szCs w:val="14"/>
        </w:rPr>
        <w:t xml:space="preserve">Rev. </w:t>
      </w:r>
      <w:r w:rsidR="009A2B60">
        <w:rPr>
          <w:sz w:val="14"/>
          <w:szCs w:val="14"/>
        </w:rPr>
        <w:t>4/</w:t>
      </w:r>
      <w:r w:rsidR="00E1111F">
        <w:rPr>
          <w:sz w:val="14"/>
          <w:szCs w:val="14"/>
        </w:rPr>
        <w:t>2</w:t>
      </w:r>
      <w:r w:rsidR="009A2B60">
        <w:rPr>
          <w:sz w:val="14"/>
          <w:szCs w:val="14"/>
        </w:rPr>
        <w:t>8</w:t>
      </w:r>
      <w:r w:rsidR="00E1111F">
        <w:rPr>
          <w:sz w:val="14"/>
          <w:szCs w:val="14"/>
        </w:rPr>
        <w:t>/2026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EE74C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7D9542">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333048">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DAC4B8">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79F5CF4B">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98DC9B">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B8B0" w14:textId="77777777" w:rsidR="00AB551D" w:rsidRPr="000A1725" w:rsidRDefault="00AB551D" w:rsidP="000C2D7D">
      <w:pPr>
        <w:spacing w:after="0" w:line="240" w:lineRule="auto"/>
      </w:pPr>
      <w:r w:rsidRPr="000A1725">
        <w:separator/>
      </w:r>
    </w:p>
  </w:endnote>
  <w:endnote w:type="continuationSeparator" w:id="0">
    <w:p w14:paraId="4F9E8553" w14:textId="77777777" w:rsidR="00AB551D" w:rsidRPr="000A1725" w:rsidRDefault="00AB551D" w:rsidP="000C2D7D">
      <w:pPr>
        <w:spacing w:after="0" w:line="240" w:lineRule="auto"/>
      </w:pPr>
      <w:r w:rsidRPr="000A1725">
        <w:continuationSeparator/>
      </w:r>
    </w:p>
  </w:endnote>
  <w:endnote w:type="continuationNotice" w:id="1">
    <w:p w14:paraId="7CB73EBC" w14:textId="77777777" w:rsidR="00AB551D" w:rsidRPr="000A1725" w:rsidRDefault="00AB5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9EB6" w14:textId="77777777" w:rsidR="00AB551D" w:rsidRPr="000A1725" w:rsidRDefault="00AB551D" w:rsidP="000C2D7D">
      <w:pPr>
        <w:spacing w:after="0" w:line="240" w:lineRule="auto"/>
      </w:pPr>
      <w:r w:rsidRPr="000A1725">
        <w:separator/>
      </w:r>
    </w:p>
  </w:footnote>
  <w:footnote w:type="continuationSeparator" w:id="0">
    <w:p w14:paraId="42D69E89" w14:textId="77777777" w:rsidR="00AB551D" w:rsidRPr="000A1725" w:rsidRDefault="00AB551D" w:rsidP="000C2D7D">
      <w:pPr>
        <w:spacing w:after="0" w:line="240" w:lineRule="auto"/>
      </w:pPr>
      <w:r w:rsidRPr="000A1725">
        <w:continuationSeparator/>
      </w:r>
    </w:p>
  </w:footnote>
  <w:footnote w:type="continuationNotice" w:id="1">
    <w:p w14:paraId="378DD778" w14:textId="77777777" w:rsidR="00AB551D" w:rsidRPr="000A1725" w:rsidRDefault="00AB55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2B959"/>
    <w:multiLevelType w:val="hybridMultilevel"/>
    <w:tmpl w:val="81D08640"/>
    <w:lvl w:ilvl="0" w:tplc="E4D68AAE">
      <w:start w:val="1"/>
      <w:numFmt w:val="bullet"/>
      <w:lvlText w:val=""/>
      <w:lvlJc w:val="left"/>
      <w:pPr>
        <w:ind w:left="720" w:hanging="360"/>
      </w:pPr>
      <w:rPr>
        <w:rFonts w:ascii="Symbol" w:hAnsi="Symbol" w:hint="default"/>
      </w:rPr>
    </w:lvl>
    <w:lvl w:ilvl="1" w:tplc="ACF6C474">
      <w:start w:val="1"/>
      <w:numFmt w:val="bullet"/>
      <w:lvlText w:val="o"/>
      <w:lvlJc w:val="left"/>
      <w:pPr>
        <w:ind w:left="1440" w:hanging="360"/>
      </w:pPr>
      <w:rPr>
        <w:rFonts w:ascii="Symbol" w:hAnsi="Symbol" w:hint="default"/>
      </w:rPr>
    </w:lvl>
    <w:lvl w:ilvl="2" w:tplc="49768E14">
      <w:start w:val="1"/>
      <w:numFmt w:val="bullet"/>
      <w:lvlText w:val=""/>
      <w:lvlJc w:val="left"/>
      <w:pPr>
        <w:ind w:left="2160" w:hanging="360"/>
      </w:pPr>
      <w:rPr>
        <w:rFonts w:ascii="Wingdings" w:hAnsi="Wingdings" w:hint="default"/>
      </w:rPr>
    </w:lvl>
    <w:lvl w:ilvl="3" w:tplc="1BBC4E84">
      <w:start w:val="1"/>
      <w:numFmt w:val="bullet"/>
      <w:lvlText w:val=""/>
      <w:lvlJc w:val="left"/>
      <w:pPr>
        <w:ind w:left="2880" w:hanging="360"/>
      </w:pPr>
      <w:rPr>
        <w:rFonts w:ascii="Symbol" w:hAnsi="Symbol" w:hint="default"/>
      </w:rPr>
    </w:lvl>
    <w:lvl w:ilvl="4" w:tplc="98A20DFC">
      <w:start w:val="1"/>
      <w:numFmt w:val="bullet"/>
      <w:lvlText w:val="o"/>
      <w:lvlJc w:val="left"/>
      <w:pPr>
        <w:ind w:left="3600" w:hanging="360"/>
      </w:pPr>
      <w:rPr>
        <w:rFonts w:ascii="Courier New" w:hAnsi="Courier New" w:hint="default"/>
      </w:rPr>
    </w:lvl>
    <w:lvl w:ilvl="5" w:tplc="F1CA71F4">
      <w:start w:val="1"/>
      <w:numFmt w:val="bullet"/>
      <w:lvlText w:val=""/>
      <w:lvlJc w:val="left"/>
      <w:pPr>
        <w:ind w:left="4320" w:hanging="360"/>
      </w:pPr>
      <w:rPr>
        <w:rFonts w:ascii="Wingdings" w:hAnsi="Wingdings" w:hint="default"/>
      </w:rPr>
    </w:lvl>
    <w:lvl w:ilvl="6" w:tplc="F9CC98E2">
      <w:start w:val="1"/>
      <w:numFmt w:val="bullet"/>
      <w:lvlText w:val=""/>
      <w:lvlJc w:val="left"/>
      <w:pPr>
        <w:ind w:left="5040" w:hanging="360"/>
      </w:pPr>
      <w:rPr>
        <w:rFonts w:ascii="Symbol" w:hAnsi="Symbol" w:hint="default"/>
      </w:rPr>
    </w:lvl>
    <w:lvl w:ilvl="7" w:tplc="8402A900">
      <w:start w:val="1"/>
      <w:numFmt w:val="bullet"/>
      <w:lvlText w:val="o"/>
      <w:lvlJc w:val="left"/>
      <w:pPr>
        <w:ind w:left="5760" w:hanging="360"/>
      </w:pPr>
      <w:rPr>
        <w:rFonts w:ascii="Courier New" w:hAnsi="Courier New" w:hint="default"/>
      </w:rPr>
    </w:lvl>
    <w:lvl w:ilvl="8" w:tplc="D0C4A6D8">
      <w:start w:val="1"/>
      <w:numFmt w:val="bullet"/>
      <w:lvlText w:val=""/>
      <w:lvlJc w:val="left"/>
      <w:pPr>
        <w:ind w:left="6480" w:hanging="360"/>
      </w:pPr>
      <w:rPr>
        <w:rFonts w:ascii="Wingdings" w:hAnsi="Wingdings" w:hint="default"/>
      </w:rPr>
    </w:lvl>
  </w:abstractNum>
  <w:abstractNum w:abstractNumId="12"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AF688"/>
    <w:multiLevelType w:val="hybridMultilevel"/>
    <w:tmpl w:val="712C24CA"/>
    <w:lvl w:ilvl="0" w:tplc="CC08D388">
      <w:start w:val="1"/>
      <w:numFmt w:val="bullet"/>
      <w:lvlText w:val=""/>
      <w:lvlJc w:val="left"/>
      <w:pPr>
        <w:ind w:left="720" w:hanging="360"/>
      </w:pPr>
      <w:rPr>
        <w:rFonts w:ascii="Symbol" w:hAnsi="Symbol" w:hint="default"/>
      </w:rPr>
    </w:lvl>
    <w:lvl w:ilvl="1" w:tplc="8BD01224">
      <w:start w:val="1"/>
      <w:numFmt w:val="bullet"/>
      <w:lvlText w:val="o"/>
      <w:lvlJc w:val="left"/>
      <w:pPr>
        <w:ind w:left="1440" w:hanging="360"/>
      </w:pPr>
      <w:rPr>
        <w:rFonts w:ascii="Symbol" w:hAnsi="Symbol" w:hint="default"/>
      </w:rPr>
    </w:lvl>
    <w:lvl w:ilvl="2" w:tplc="30C6A83A">
      <w:start w:val="1"/>
      <w:numFmt w:val="bullet"/>
      <w:lvlText w:val=""/>
      <w:lvlJc w:val="left"/>
      <w:pPr>
        <w:ind w:left="2160" w:hanging="360"/>
      </w:pPr>
      <w:rPr>
        <w:rFonts w:ascii="Wingdings" w:hAnsi="Wingdings" w:hint="default"/>
      </w:rPr>
    </w:lvl>
    <w:lvl w:ilvl="3" w:tplc="5C3E1334">
      <w:start w:val="1"/>
      <w:numFmt w:val="bullet"/>
      <w:lvlText w:val=""/>
      <w:lvlJc w:val="left"/>
      <w:pPr>
        <w:ind w:left="2880" w:hanging="360"/>
      </w:pPr>
      <w:rPr>
        <w:rFonts w:ascii="Symbol" w:hAnsi="Symbol" w:hint="default"/>
      </w:rPr>
    </w:lvl>
    <w:lvl w:ilvl="4" w:tplc="34A88DF6">
      <w:start w:val="1"/>
      <w:numFmt w:val="bullet"/>
      <w:lvlText w:val="o"/>
      <w:lvlJc w:val="left"/>
      <w:pPr>
        <w:ind w:left="3600" w:hanging="360"/>
      </w:pPr>
      <w:rPr>
        <w:rFonts w:ascii="Courier New" w:hAnsi="Courier New" w:hint="default"/>
      </w:rPr>
    </w:lvl>
    <w:lvl w:ilvl="5" w:tplc="BBE49B52">
      <w:start w:val="1"/>
      <w:numFmt w:val="bullet"/>
      <w:lvlText w:val=""/>
      <w:lvlJc w:val="left"/>
      <w:pPr>
        <w:ind w:left="4320" w:hanging="360"/>
      </w:pPr>
      <w:rPr>
        <w:rFonts w:ascii="Wingdings" w:hAnsi="Wingdings" w:hint="default"/>
      </w:rPr>
    </w:lvl>
    <w:lvl w:ilvl="6" w:tplc="26DC1170">
      <w:start w:val="1"/>
      <w:numFmt w:val="bullet"/>
      <w:lvlText w:val=""/>
      <w:lvlJc w:val="left"/>
      <w:pPr>
        <w:ind w:left="5040" w:hanging="360"/>
      </w:pPr>
      <w:rPr>
        <w:rFonts w:ascii="Symbol" w:hAnsi="Symbol" w:hint="default"/>
      </w:rPr>
    </w:lvl>
    <w:lvl w:ilvl="7" w:tplc="55E48BC4">
      <w:start w:val="1"/>
      <w:numFmt w:val="bullet"/>
      <w:lvlText w:val="o"/>
      <w:lvlJc w:val="left"/>
      <w:pPr>
        <w:ind w:left="5760" w:hanging="360"/>
      </w:pPr>
      <w:rPr>
        <w:rFonts w:ascii="Courier New" w:hAnsi="Courier New" w:hint="default"/>
      </w:rPr>
    </w:lvl>
    <w:lvl w:ilvl="8" w:tplc="82A0A3B6">
      <w:start w:val="1"/>
      <w:numFmt w:val="bullet"/>
      <w:lvlText w:val=""/>
      <w:lvlJc w:val="left"/>
      <w:pPr>
        <w:ind w:left="6480" w:hanging="360"/>
      </w:pPr>
      <w:rPr>
        <w:rFonts w:ascii="Wingdings" w:hAnsi="Wingdings" w:hint="default"/>
      </w:rPr>
    </w:lvl>
  </w:abstractNum>
  <w:abstractNum w:abstractNumId="23"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8E642"/>
    <w:multiLevelType w:val="hybridMultilevel"/>
    <w:tmpl w:val="031EE3B8"/>
    <w:lvl w:ilvl="0" w:tplc="9BFCBF36">
      <w:start w:val="1"/>
      <w:numFmt w:val="bullet"/>
      <w:lvlText w:val=""/>
      <w:lvlJc w:val="left"/>
      <w:pPr>
        <w:ind w:left="720" w:hanging="360"/>
      </w:pPr>
      <w:rPr>
        <w:rFonts w:ascii="Symbol" w:hAnsi="Symbol" w:hint="default"/>
      </w:rPr>
    </w:lvl>
    <w:lvl w:ilvl="1" w:tplc="13B42464">
      <w:start w:val="1"/>
      <w:numFmt w:val="bullet"/>
      <w:lvlText w:val="o"/>
      <w:lvlJc w:val="left"/>
      <w:pPr>
        <w:ind w:left="1440" w:hanging="360"/>
      </w:pPr>
      <w:rPr>
        <w:rFonts w:ascii="Symbol" w:hAnsi="Symbol" w:hint="default"/>
      </w:rPr>
    </w:lvl>
    <w:lvl w:ilvl="2" w:tplc="98162BA6">
      <w:start w:val="1"/>
      <w:numFmt w:val="bullet"/>
      <w:lvlText w:val=""/>
      <w:lvlJc w:val="left"/>
      <w:pPr>
        <w:ind w:left="2160" w:hanging="360"/>
      </w:pPr>
      <w:rPr>
        <w:rFonts w:ascii="Wingdings" w:hAnsi="Wingdings" w:hint="default"/>
      </w:rPr>
    </w:lvl>
    <w:lvl w:ilvl="3" w:tplc="F5185CD6">
      <w:start w:val="1"/>
      <w:numFmt w:val="bullet"/>
      <w:lvlText w:val=""/>
      <w:lvlJc w:val="left"/>
      <w:pPr>
        <w:ind w:left="2880" w:hanging="360"/>
      </w:pPr>
      <w:rPr>
        <w:rFonts w:ascii="Symbol" w:hAnsi="Symbol" w:hint="default"/>
      </w:rPr>
    </w:lvl>
    <w:lvl w:ilvl="4" w:tplc="ED825848">
      <w:start w:val="1"/>
      <w:numFmt w:val="bullet"/>
      <w:lvlText w:val="o"/>
      <w:lvlJc w:val="left"/>
      <w:pPr>
        <w:ind w:left="3600" w:hanging="360"/>
      </w:pPr>
      <w:rPr>
        <w:rFonts w:ascii="Courier New" w:hAnsi="Courier New" w:hint="default"/>
      </w:rPr>
    </w:lvl>
    <w:lvl w:ilvl="5" w:tplc="4C7E1462">
      <w:start w:val="1"/>
      <w:numFmt w:val="bullet"/>
      <w:lvlText w:val=""/>
      <w:lvlJc w:val="left"/>
      <w:pPr>
        <w:ind w:left="4320" w:hanging="360"/>
      </w:pPr>
      <w:rPr>
        <w:rFonts w:ascii="Wingdings" w:hAnsi="Wingdings" w:hint="default"/>
      </w:rPr>
    </w:lvl>
    <w:lvl w:ilvl="6" w:tplc="6408F320">
      <w:start w:val="1"/>
      <w:numFmt w:val="bullet"/>
      <w:lvlText w:val=""/>
      <w:lvlJc w:val="left"/>
      <w:pPr>
        <w:ind w:left="5040" w:hanging="360"/>
      </w:pPr>
      <w:rPr>
        <w:rFonts w:ascii="Symbol" w:hAnsi="Symbol" w:hint="default"/>
      </w:rPr>
    </w:lvl>
    <w:lvl w:ilvl="7" w:tplc="D7BE544A">
      <w:start w:val="1"/>
      <w:numFmt w:val="bullet"/>
      <w:lvlText w:val="o"/>
      <w:lvlJc w:val="left"/>
      <w:pPr>
        <w:ind w:left="5760" w:hanging="360"/>
      </w:pPr>
      <w:rPr>
        <w:rFonts w:ascii="Courier New" w:hAnsi="Courier New" w:hint="default"/>
      </w:rPr>
    </w:lvl>
    <w:lvl w:ilvl="8" w:tplc="18B2D60C">
      <w:start w:val="1"/>
      <w:numFmt w:val="bullet"/>
      <w:lvlText w:val=""/>
      <w:lvlJc w:val="left"/>
      <w:pPr>
        <w:ind w:left="6480" w:hanging="360"/>
      </w:pPr>
      <w:rPr>
        <w:rFonts w:ascii="Wingdings" w:hAnsi="Wingdings" w:hint="default"/>
      </w:rPr>
    </w:lvl>
  </w:abstractNum>
  <w:abstractNum w:abstractNumId="29"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493224763">
    <w:abstractNumId w:val="11"/>
  </w:num>
  <w:num w:numId="2" w16cid:durableId="1771006437">
    <w:abstractNumId w:val="28"/>
  </w:num>
  <w:num w:numId="3" w16cid:durableId="1743020002">
    <w:abstractNumId w:val="22"/>
  </w:num>
  <w:num w:numId="4" w16cid:durableId="1915581714">
    <w:abstractNumId w:val="27"/>
  </w:num>
  <w:num w:numId="5" w16cid:durableId="839466620">
    <w:abstractNumId w:val="16"/>
  </w:num>
  <w:num w:numId="6" w16cid:durableId="381949668">
    <w:abstractNumId w:val="15"/>
  </w:num>
  <w:num w:numId="7" w16cid:durableId="1822505249">
    <w:abstractNumId w:val="23"/>
  </w:num>
  <w:num w:numId="8" w16cid:durableId="1360205410">
    <w:abstractNumId w:val="19"/>
  </w:num>
  <w:num w:numId="9" w16cid:durableId="1548951155">
    <w:abstractNumId w:val="20"/>
  </w:num>
  <w:num w:numId="10" w16cid:durableId="90467037">
    <w:abstractNumId w:val="21"/>
  </w:num>
  <w:num w:numId="11" w16cid:durableId="1060247846">
    <w:abstractNumId w:val="18"/>
  </w:num>
  <w:num w:numId="12" w16cid:durableId="1929343273">
    <w:abstractNumId w:val="25"/>
  </w:num>
  <w:num w:numId="13" w16cid:durableId="577250891">
    <w:abstractNumId w:val="12"/>
  </w:num>
  <w:num w:numId="14" w16cid:durableId="2003778030">
    <w:abstractNumId w:val="1"/>
  </w:num>
  <w:num w:numId="15" w16cid:durableId="199053595">
    <w:abstractNumId w:val="8"/>
  </w:num>
  <w:num w:numId="16" w16cid:durableId="384571382">
    <w:abstractNumId w:val="17"/>
  </w:num>
  <w:num w:numId="17" w16cid:durableId="1137449799">
    <w:abstractNumId w:val="7"/>
  </w:num>
  <w:num w:numId="18" w16cid:durableId="1126509804">
    <w:abstractNumId w:val="2"/>
  </w:num>
  <w:num w:numId="19" w16cid:durableId="34501339">
    <w:abstractNumId w:val="9"/>
  </w:num>
  <w:num w:numId="20" w16cid:durableId="680357075">
    <w:abstractNumId w:val="4"/>
  </w:num>
  <w:num w:numId="21" w16cid:durableId="2000037017">
    <w:abstractNumId w:val="10"/>
  </w:num>
  <w:num w:numId="22" w16cid:durableId="749543359">
    <w:abstractNumId w:val="3"/>
  </w:num>
  <w:num w:numId="23" w16cid:durableId="1472207970">
    <w:abstractNumId w:val="0"/>
  </w:num>
  <w:num w:numId="24" w16cid:durableId="326786610">
    <w:abstractNumId w:val="14"/>
  </w:num>
  <w:num w:numId="25" w16cid:durableId="157311980">
    <w:abstractNumId w:val="5"/>
  </w:num>
  <w:num w:numId="26" w16cid:durableId="1884831828">
    <w:abstractNumId w:val="26"/>
  </w:num>
  <w:num w:numId="27" w16cid:durableId="493255916">
    <w:abstractNumId w:val="6"/>
  </w:num>
  <w:num w:numId="28" w16cid:durableId="2122070481">
    <w:abstractNumId w:val="29"/>
  </w:num>
  <w:num w:numId="29" w16cid:durableId="1214931176">
    <w:abstractNumId w:val="24"/>
  </w:num>
  <w:num w:numId="30" w16cid:durableId="1940409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54EC"/>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4F4"/>
    <w:rsid w:val="000577D4"/>
    <w:rsid w:val="00061071"/>
    <w:rsid w:val="00063A6D"/>
    <w:rsid w:val="00067F81"/>
    <w:rsid w:val="00071A21"/>
    <w:rsid w:val="00071DE8"/>
    <w:rsid w:val="00071F2D"/>
    <w:rsid w:val="000730F5"/>
    <w:rsid w:val="000732FB"/>
    <w:rsid w:val="000734A7"/>
    <w:rsid w:val="000743F5"/>
    <w:rsid w:val="00076548"/>
    <w:rsid w:val="00080FE3"/>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678A"/>
    <w:rsid w:val="000A74BF"/>
    <w:rsid w:val="000B18FA"/>
    <w:rsid w:val="000B1A45"/>
    <w:rsid w:val="000B296C"/>
    <w:rsid w:val="000B3C69"/>
    <w:rsid w:val="000B7D36"/>
    <w:rsid w:val="000C024F"/>
    <w:rsid w:val="000C2D7D"/>
    <w:rsid w:val="000C3174"/>
    <w:rsid w:val="000C4AD8"/>
    <w:rsid w:val="000C4BA0"/>
    <w:rsid w:val="000D14A0"/>
    <w:rsid w:val="000D2F32"/>
    <w:rsid w:val="000D40AF"/>
    <w:rsid w:val="000D44EE"/>
    <w:rsid w:val="000D4571"/>
    <w:rsid w:val="000D5694"/>
    <w:rsid w:val="000D6024"/>
    <w:rsid w:val="000D7D31"/>
    <w:rsid w:val="000E0073"/>
    <w:rsid w:val="000E1C21"/>
    <w:rsid w:val="000E6A31"/>
    <w:rsid w:val="000E6C1C"/>
    <w:rsid w:val="000E6DB2"/>
    <w:rsid w:val="000E6E8F"/>
    <w:rsid w:val="000E6F1B"/>
    <w:rsid w:val="000F0248"/>
    <w:rsid w:val="000F0F22"/>
    <w:rsid w:val="000F392A"/>
    <w:rsid w:val="000F508B"/>
    <w:rsid w:val="000F6638"/>
    <w:rsid w:val="00100E61"/>
    <w:rsid w:val="001028DD"/>
    <w:rsid w:val="00102ED0"/>
    <w:rsid w:val="001039CA"/>
    <w:rsid w:val="00105E2F"/>
    <w:rsid w:val="001064F8"/>
    <w:rsid w:val="00110A06"/>
    <w:rsid w:val="00110EB7"/>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4386"/>
    <w:rsid w:val="00136379"/>
    <w:rsid w:val="00137BF9"/>
    <w:rsid w:val="00137E0C"/>
    <w:rsid w:val="001402E0"/>
    <w:rsid w:val="001409DC"/>
    <w:rsid w:val="00140BB5"/>
    <w:rsid w:val="001438A6"/>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871"/>
    <w:rsid w:val="00185A26"/>
    <w:rsid w:val="00186E71"/>
    <w:rsid w:val="00194679"/>
    <w:rsid w:val="00195074"/>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6B9A"/>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D67"/>
    <w:rsid w:val="00272E09"/>
    <w:rsid w:val="00273B42"/>
    <w:rsid w:val="002744B1"/>
    <w:rsid w:val="00274E6C"/>
    <w:rsid w:val="002779F7"/>
    <w:rsid w:val="00280FA8"/>
    <w:rsid w:val="00282A10"/>
    <w:rsid w:val="00284AF9"/>
    <w:rsid w:val="00286100"/>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937"/>
    <w:rsid w:val="00373A53"/>
    <w:rsid w:val="00381C31"/>
    <w:rsid w:val="0038463E"/>
    <w:rsid w:val="003846DE"/>
    <w:rsid w:val="003869F4"/>
    <w:rsid w:val="003876B9"/>
    <w:rsid w:val="003904BB"/>
    <w:rsid w:val="00391AE4"/>
    <w:rsid w:val="003923FE"/>
    <w:rsid w:val="0039281E"/>
    <w:rsid w:val="00392DA4"/>
    <w:rsid w:val="003934ED"/>
    <w:rsid w:val="003949DF"/>
    <w:rsid w:val="00394ABD"/>
    <w:rsid w:val="00395DF8"/>
    <w:rsid w:val="003969CF"/>
    <w:rsid w:val="00396F22"/>
    <w:rsid w:val="003A124D"/>
    <w:rsid w:val="003A1685"/>
    <w:rsid w:val="003A170B"/>
    <w:rsid w:val="003A184C"/>
    <w:rsid w:val="003A2345"/>
    <w:rsid w:val="003A2B51"/>
    <w:rsid w:val="003A2F74"/>
    <w:rsid w:val="003A3CBB"/>
    <w:rsid w:val="003A6E97"/>
    <w:rsid w:val="003B03EB"/>
    <w:rsid w:val="003B33DF"/>
    <w:rsid w:val="003C2469"/>
    <w:rsid w:val="003C28D2"/>
    <w:rsid w:val="003C476D"/>
    <w:rsid w:val="003C7544"/>
    <w:rsid w:val="003D0DD0"/>
    <w:rsid w:val="003D1C80"/>
    <w:rsid w:val="003D48D4"/>
    <w:rsid w:val="003D5285"/>
    <w:rsid w:val="003D54BA"/>
    <w:rsid w:val="003D5864"/>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6C8"/>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0A59"/>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1B05"/>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1332D"/>
    <w:rsid w:val="005216B1"/>
    <w:rsid w:val="00522679"/>
    <w:rsid w:val="005301B7"/>
    <w:rsid w:val="00530941"/>
    <w:rsid w:val="005311C6"/>
    <w:rsid w:val="00531630"/>
    <w:rsid w:val="00531DE2"/>
    <w:rsid w:val="0053309C"/>
    <w:rsid w:val="0053640A"/>
    <w:rsid w:val="005439D8"/>
    <w:rsid w:val="00543D1C"/>
    <w:rsid w:val="00544E29"/>
    <w:rsid w:val="00551B9D"/>
    <w:rsid w:val="005520B1"/>
    <w:rsid w:val="00553638"/>
    <w:rsid w:val="00555CD8"/>
    <w:rsid w:val="00557386"/>
    <w:rsid w:val="005617BA"/>
    <w:rsid w:val="00566184"/>
    <w:rsid w:val="00566BF7"/>
    <w:rsid w:val="00567FD9"/>
    <w:rsid w:val="00571E22"/>
    <w:rsid w:val="005814D8"/>
    <w:rsid w:val="005823D4"/>
    <w:rsid w:val="005868B0"/>
    <w:rsid w:val="00587824"/>
    <w:rsid w:val="00590487"/>
    <w:rsid w:val="0059289B"/>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E7BC8"/>
    <w:rsid w:val="005F11F8"/>
    <w:rsid w:val="005F23A8"/>
    <w:rsid w:val="005F2ACC"/>
    <w:rsid w:val="005F2F75"/>
    <w:rsid w:val="005F4F39"/>
    <w:rsid w:val="005F64E3"/>
    <w:rsid w:val="005F6563"/>
    <w:rsid w:val="005F6746"/>
    <w:rsid w:val="0060328D"/>
    <w:rsid w:val="00603A1F"/>
    <w:rsid w:val="00606C59"/>
    <w:rsid w:val="00610C89"/>
    <w:rsid w:val="006111F1"/>
    <w:rsid w:val="0061149F"/>
    <w:rsid w:val="0061313E"/>
    <w:rsid w:val="00614AF5"/>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02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66B"/>
    <w:rsid w:val="00696BEA"/>
    <w:rsid w:val="00696D86"/>
    <w:rsid w:val="006A0DB5"/>
    <w:rsid w:val="006A1927"/>
    <w:rsid w:val="006A31EA"/>
    <w:rsid w:val="006A5DE8"/>
    <w:rsid w:val="006A799A"/>
    <w:rsid w:val="006B03C8"/>
    <w:rsid w:val="006B10A8"/>
    <w:rsid w:val="006B1E4D"/>
    <w:rsid w:val="006B59A5"/>
    <w:rsid w:val="006B622B"/>
    <w:rsid w:val="006B6632"/>
    <w:rsid w:val="006C036A"/>
    <w:rsid w:val="006C20DF"/>
    <w:rsid w:val="006C3326"/>
    <w:rsid w:val="006C3F0B"/>
    <w:rsid w:val="006C415E"/>
    <w:rsid w:val="006C44A9"/>
    <w:rsid w:val="006C45FD"/>
    <w:rsid w:val="006C5052"/>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5F37"/>
    <w:rsid w:val="0077640B"/>
    <w:rsid w:val="007770BB"/>
    <w:rsid w:val="007777BE"/>
    <w:rsid w:val="007808CE"/>
    <w:rsid w:val="0078369A"/>
    <w:rsid w:val="007839C4"/>
    <w:rsid w:val="007859A4"/>
    <w:rsid w:val="00786080"/>
    <w:rsid w:val="007902D1"/>
    <w:rsid w:val="00792A2A"/>
    <w:rsid w:val="00792E0D"/>
    <w:rsid w:val="00793995"/>
    <w:rsid w:val="007948C6"/>
    <w:rsid w:val="007A37D6"/>
    <w:rsid w:val="007B311F"/>
    <w:rsid w:val="007B4ABC"/>
    <w:rsid w:val="007B4B38"/>
    <w:rsid w:val="007B4FD7"/>
    <w:rsid w:val="007B6052"/>
    <w:rsid w:val="007B769B"/>
    <w:rsid w:val="007C069B"/>
    <w:rsid w:val="007C28B3"/>
    <w:rsid w:val="007C4141"/>
    <w:rsid w:val="007C492D"/>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6786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36C1C"/>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1C6"/>
    <w:rsid w:val="009853C6"/>
    <w:rsid w:val="009862CE"/>
    <w:rsid w:val="0099341D"/>
    <w:rsid w:val="00994059"/>
    <w:rsid w:val="00996A03"/>
    <w:rsid w:val="009A0342"/>
    <w:rsid w:val="009A0CF0"/>
    <w:rsid w:val="009A1DBF"/>
    <w:rsid w:val="009A217E"/>
    <w:rsid w:val="009A2B60"/>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278"/>
    <w:rsid w:val="009E078D"/>
    <w:rsid w:val="009E1868"/>
    <w:rsid w:val="009E18D2"/>
    <w:rsid w:val="009E37E9"/>
    <w:rsid w:val="009E54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1633F"/>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28F"/>
    <w:rsid w:val="00A52FD4"/>
    <w:rsid w:val="00A53357"/>
    <w:rsid w:val="00A5395B"/>
    <w:rsid w:val="00A559EF"/>
    <w:rsid w:val="00A604B6"/>
    <w:rsid w:val="00A6086C"/>
    <w:rsid w:val="00A6113B"/>
    <w:rsid w:val="00A61423"/>
    <w:rsid w:val="00A6285F"/>
    <w:rsid w:val="00A630E9"/>
    <w:rsid w:val="00A647FB"/>
    <w:rsid w:val="00A6558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551D"/>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8A8"/>
    <w:rsid w:val="00B72A5C"/>
    <w:rsid w:val="00B74E8F"/>
    <w:rsid w:val="00B752DB"/>
    <w:rsid w:val="00B753FF"/>
    <w:rsid w:val="00B75F69"/>
    <w:rsid w:val="00B760BE"/>
    <w:rsid w:val="00B774E0"/>
    <w:rsid w:val="00B8063B"/>
    <w:rsid w:val="00B80FD4"/>
    <w:rsid w:val="00B81F9C"/>
    <w:rsid w:val="00B836CF"/>
    <w:rsid w:val="00B84821"/>
    <w:rsid w:val="00B86D4F"/>
    <w:rsid w:val="00B92D69"/>
    <w:rsid w:val="00B94361"/>
    <w:rsid w:val="00B95187"/>
    <w:rsid w:val="00B9526B"/>
    <w:rsid w:val="00B97C8D"/>
    <w:rsid w:val="00BA1EEC"/>
    <w:rsid w:val="00BA2C5D"/>
    <w:rsid w:val="00BA3C20"/>
    <w:rsid w:val="00BA493E"/>
    <w:rsid w:val="00BA4B36"/>
    <w:rsid w:val="00BA5021"/>
    <w:rsid w:val="00BA60D8"/>
    <w:rsid w:val="00BA70BA"/>
    <w:rsid w:val="00BB45D8"/>
    <w:rsid w:val="00BB45E4"/>
    <w:rsid w:val="00BB58FA"/>
    <w:rsid w:val="00BB73DF"/>
    <w:rsid w:val="00BB7749"/>
    <w:rsid w:val="00BC00A6"/>
    <w:rsid w:val="00BC1DE0"/>
    <w:rsid w:val="00BC2245"/>
    <w:rsid w:val="00BC2F07"/>
    <w:rsid w:val="00BC30C5"/>
    <w:rsid w:val="00BC3A43"/>
    <w:rsid w:val="00BC474F"/>
    <w:rsid w:val="00BC780C"/>
    <w:rsid w:val="00BD0978"/>
    <w:rsid w:val="00BD1FFE"/>
    <w:rsid w:val="00BD59F4"/>
    <w:rsid w:val="00BD6298"/>
    <w:rsid w:val="00BE06E7"/>
    <w:rsid w:val="00BE2F6C"/>
    <w:rsid w:val="00BE3696"/>
    <w:rsid w:val="00BE4213"/>
    <w:rsid w:val="00BF02FB"/>
    <w:rsid w:val="00BF0F0B"/>
    <w:rsid w:val="00BF208F"/>
    <w:rsid w:val="00BF29B8"/>
    <w:rsid w:val="00BF39F8"/>
    <w:rsid w:val="00BF44C3"/>
    <w:rsid w:val="00BF4BB1"/>
    <w:rsid w:val="00BF52A3"/>
    <w:rsid w:val="00BF5FBF"/>
    <w:rsid w:val="00BF6D43"/>
    <w:rsid w:val="00BF70E2"/>
    <w:rsid w:val="00BF7578"/>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12B2"/>
    <w:rsid w:val="00C4201A"/>
    <w:rsid w:val="00C4326C"/>
    <w:rsid w:val="00C512A4"/>
    <w:rsid w:val="00C51954"/>
    <w:rsid w:val="00C56163"/>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AEF"/>
    <w:rsid w:val="00C83C49"/>
    <w:rsid w:val="00C85C68"/>
    <w:rsid w:val="00C87F06"/>
    <w:rsid w:val="00C930B8"/>
    <w:rsid w:val="00C9324A"/>
    <w:rsid w:val="00CA0274"/>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C76EE"/>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0E26"/>
    <w:rsid w:val="00D01FA8"/>
    <w:rsid w:val="00D034D3"/>
    <w:rsid w:val="00D03684"/>
    <w:rsid w:val="00D037EF"/>
    <w:rsid w:val="00D078C6"/>
    <w:rsid w:val="00D10BBE"/>
    <w:rsid w:val="00D11207"/>
    <w:rsid w:val="00D11EB0"/>
    <w:rsid w:val="00D1243A"/>
    <w:rsid w:val="00D12562"/>
    <w:rsid w:val="00D17B92"/>
    <w:rsid w:val="00D276EA"/>
    <w:rsid w:val="00D31B47"/>
    <w:rsid w:val="00D3358C"/>
    <w:rsid w:val="00D33FCB"/>
    <w:rsid w:val="00D4185E"/>
    <w:rsid w:val="00D42F83"/>
    <w:rsid w:val="00D44437"/>
    <w:rsid w:val="00D454C8"/>
    <w:rsid w:val="00D4561D"/>
    <w:rsid w:val="00D45BD5"/>
    <w:rsid w:val="00D467A5"/>
    <w:rsid w:val="00D46E87"/>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8584C"/>
    <w:rsid w:val="00D92ED2"/>
    <w:rsid w:val="00D93C83"/>
    <w:rsid w:val="00D93E3F"/>
    <w:rsid w:val="00D9660B"/>
    <w:rsid w:val="00D96B72"/>
    <w:rsid w:val="00DA0F38"/>
    <w:rsid w:val="00DA12B9"/>
    <w:rsid w:val="00DA204F"/>
    <w:rsid w:val="00DA2D76"/>
    <w:rsid w:val="00DA3CF8"/>
    <w:rsid w:val="00DA40C6"/>
    <w:rsid w:val="00DA430D"/>
    <w:rsid w:val="00DB0251"/>
    <w:rsid w:val="00DB08C2"/>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111F"/>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1275"/>
    <w:rsid w:val="00E5228C"/>
    <w:rsid w:val="00E52747"/>
    <w:rsid w:val="00E5548A"/>
    <w:rsid w:val="00E557EA"/>
    <w:rsid w:val="00E55F3C"/>
    <w:rsid w:val="00E56A00"/>
    <w:rsid w:val="00E57807"/>
    <w:rsid w:val="00E60EB3"/>
    <w:rsid w:val="00E620DC"/>
    <w:rsid w:val="00E66BB6"/>
    <w:rsid w:val="00E70914"/>
    <w:rsid w:val="00E75FF1"/>
    <w:rsid w:val="00E76453"/>
    <w:rsid w:val="00E76795"/>
    <w:rsid w:val="00E814CB"/>
    <w:rsid w:val="00E82D67"/>
    <w:rsid w:val="00E838FD"/>
    <w:rsid w:val="00E904FA"/>
    <w:rsid w:val="00E91831"/>
    <w:rsid w:val="00E920D0"/>
    <w:rsid w:val="00E94E3A"/>
    <w:rsid w:val="00E94FFB"/>
    <w:rsid w:val="00E96CBE"/>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D7C80"/>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0A51"/>
    <w:rsid w:val="00F22714"/>
    <w:rsid w:val="00F23598"/>
    <w:rsid w:val="00F23ADC"/>
    <w:rsid w:val="00F25079"/>
    <w:rsid w:val="00F2623E"/>
    <w:rsid w:val="00F276A1"/>
    <w:rsid w:val="00F3306F"/>
    <w:rsid w:val="00F33097"/>
    <w:rsid w:val="00F34CBE"/>
    <w:rsid w:val="00F4047B"/>
    <w:rsid w:val="00F405FD"/>
    <w:rsid w:val="00F40AD7"/>
    <w:rsid w:val="00F415C7"/>
    <w:rsid w:val="00F431CC"/>
    <w:rsid w:val="00F43AA7"/>
    <w:rsid w:val="00F442AC"/>
    <w:rsid w:val="00F46F80"/>
    <w:rsid w:val="00F47146"/>
    <w:rsid w:val="00F47EB4"/>
    <w:rsid w:val="00F51E20"/>
    <w:rsid w:val="00F52911"/>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308D"/>
    <w:rsid w:val="00F9338A"/>
    <w:rsid w:val="00F96B45"/>
    <w:rsid w:val="00F979AE"/>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23449BF"/>
    <w:rsid w:val="0308B0BE"/>
    <w:rsid w:val="03FA4B01"/>
    <w:rsid w:val="0469BA1D"/>
    <w:rsid w:val="05553F8E"/>
    <w:rsid w:val="05A77BBB"/>
    <w:rsid w:val="05F7791C"/>
    <w:rsid w:val="0717CEB3"/>
    <w:rsid w:val="072CD432"/>
    <w:rsid w:val="07D021EB"/>
    <w:rsid w:val="099256DC"/>
    <w:rsid w:val="0CD89246"/>
    <w:rsid w:val="0F40850E"/>
    <w:rsid w:val="1074C1C0"/>
    <w:rsid w:val="128755DF"/>
    <w:rsid w:val="13289E75"/>
    <w:rsid w:val="137FE403"/>
    <w:rsid w:val="1380A3C8"/>
    <w:rsid w:val="13E68C3F"/>
    <w:rsid w:val="149D942C"/>
    <w:rsid w:val="14EFF6B4"/>
    <w:rsid w:val="158CD59C"/>
    <w:rsid w:val="169DA7B1"/>
    <w:rsid w:val="1767F1DC"/>
    <w:rsid w:val="18AB4DA6"/>
    <w:rsid w:val="190A3D89"/>
    <w:rsid w:val="198F704E"/>
    <w:rsid w:val="19B10475"/>
    <w:rsid w:val="19D9BED3"/>
    <w:rsid w:val="1A6F118C"/>
    <w:rsid w:val="1B1A1BB8"/>
    <w:rsid w:val="1BA6C9F2"/>
    <w:rsid w:val="1BB16FE4"/>
    <w:rsid w:val="1EE7942D"/>
    <w:rsid w:val="1F94A8B2"/>
    <w:rsid w:val="1FF3BF05"/>
    <w:rsid w:val="2166D725"/>
    <w:rsid w:val="220EC99A"/>
    <w:rsid w:val="2309CB8B"/>
    <w:rsid w:val="239C1B8F"/>
    <w:rsid w:val="251FAA80"/>
    <w:rsid w:val="26105C61"/>
    <w:rsid w:val="26F52749"/>
    <w:rsid w:val="276DAF55"/>
    <w:rsid w:val="2816C437"/>
    <w:rsid w:val="29711DFD"/>
    <w:rsid w:val="29A9917A"/>
    <w:rsid w:val="29B11890"/>
    <w:rsid w:val="2A63AEE5"/>
    <w:rsid w:val="2AFA17FF"/>
    <w:rsid w:val="2B71257A"/>
    <w:rsid w:val="2C2D82B2"/>
    <w:rsid w:val="2C7787D9"/>
    <w:rsid w:val="30639D66"/>
    <w:rsid w:val="30DFD3CC"/>
    <w:rsid w:val="31CA0777"/>
    <w:rsid w:val="321952FD"/>
    <w:rsid w:val="32AE7439"/>
    <w:rsid w:val="32BAD230"/>
    <w:rsid w:val="335DAD1D"/>
    <w:rsid w:val="33992017"/>
    <w:rsid w:val="341C3989"/>
    <w:rsid w:val="34479B67"/>
    <w:rsid w:val="36400141"/>
    <w:rsid w:val="370808DB"/>
    <w:rsid w:val="37A9F108"/>
    <w:rsid w:val="38815A22"/>
    <w:rsid w:val="3909611E"/>
    <w:rsid w:val="39234BD3"/>
    <w:rsid w:val="3A0EA023"/>
    <w:rsid w:val="3A21C2E9"/>
    <w:rsid w:val="3A820A6C"/>
    <w:rsid w:val="3AA768D8"/>
    <w:rsid w:val="3AC89B16"/>
    <w:rsid w:val="3B14EF2C"/>
    <w:rsid w:val="3B6B8AAA"/>
    <w:rsid w:val="3CF522A0"/>
    <w:rsid w:val="3CFD3822"/>
    <w:rsid w:val="3DA6EA99"/>
    <w:rsid w:val="3E6605AC"/>
    <w:rsid w:val="3E6854C4"/>
    <w:rsid w:val="3F136B9A"/>
    <w:rsid w:val="3F13820D"/>
    <w:rsid w:val="3F3A4BB1"/>
    <w:rsid w:val="40581E49"/>
    <w:rsid w:val="4075A7D3"/>
    <w:rsid w:val="407A93F5"/>
    <w:rsid w:val="40E20CC3"/>
    <w:rsid w:val="40EF30B1"/>
    <w:rsid w:val="4145CFAE"/>
    <w:rsid w:val="423BAAA4"/>
    <w:rsid w:val="42C5FD7C"/>
    <w:rsid w:val="430DDC9F"/>
    <w:rsid w:val="43A1C1F7"/>
    <w:rsid w:val="4440B1E9"/>
    <w:rsid w:val="4570FCE1"/>
    <w:rsid w:val="462AE1FB"/>
    <w:rsid w:val="463F5706"/>
    <w:rsid w:val="46697474"/>
    <w:rsid w:val="46A1B5B7"/>
    <w:rsid w:val="46D905FD"/>
    <w:rsid w:val="46E75A96"/>
    <w:rsid w:val="47201F98"/>
    <w:rsid w:val="48297261"/>
    <w:rsid w:val="48F2F105"/>
    <w:rsid w:val="48F3092C"/>
    <w:rsid w:val="4A3FB321"/>
    <w:rsid w:val="4ACA0DD4"/>
    <w:rsid w:val="4AD1997F"/>
    <w:rsid w:val="4B0476ED"/>
    <w:rsid w:val="4BD6B17F"/>
    <w:rsid w:val="4C4B79A0"/>
    <w:rsid w:val="4C6D0E76"/>
    <w:rsid w:val="4D24BE23"/>
    <w:rsid w:val="4D2FF75F"/>
    <w:rsid w:val="4E1A62E9"/>
    <w:rsid w:val="4E3D213A"/>
    <w:rsid w:val="4F802394"/>
    <w:rsid w:val="4F8F1DA2"/>
    <w:rsid w:val="4FE34538"/>
    <w:rsid w:val="501B7562"/>
    <w:rsid w:val="503F07B5"/>
    <w:rsid w:val="50D83EE2"/>
    <w:rsid w:val="51D2D096"/>
    <w:rsid w:val="52C0878A"/>
    <w:rsid w:val="547CE83C"/>
    <w:rsid w:val="553915E8"/>
    <w:rsid w:val="56EC0E51"/>
    <w:rsid w:val="56F92375"/>
    <w:rsid w:val="573B331F"/>
    <w:rsid w:val="573D281B"/>
    <w:rsid w:val="574771FA"/>
    <w:rsid w:val="5831530F"/>
    <w:rsid w:val="59FADD5F"/>
    <w:rsid w:val="5AD9B3F0"/>
    <w:rsid w:val="5F465913"/>
    <w:rsid w:val="5F66CE3D"/>
    <w:rsid w:val="60649679"/>
    <w:rsid w:val="62976C95"/>
    <w:rsid w:val="6382848D"/>
    <w:rsid w:val="646B0E2F"/>
    <w:rsid w:val="667560FF"/>
    <w:rsid w:val="66C6A6A5"/>
    <w:rsid w:val="68A6FA09"/>
    <w:rsid w:val="693704BA"/>
    <w:rsid w:val="69B1DE2D"/>
    <w:rsid w:val="6AD2E969"/>
    <w:rsid w:val="6AFFB504"/>
    <w:rsid w:val="6B2D61A8"/>
    <w:rsid w:val="6B2D841E"/>
    <w:rsid w:val="6BEE043A"/>
    <w:rsid w:val="6BF884F4"/>
    <w:rsid w:val="6C1E10BC"/>
    <w:rsid w:val="6CD6576D"/>
    <w:rsid w:val="6CF7DE28"/>
    <w:rsid w:val="6E819FC1"/>
    <w:rsid w:val="6F91DD3A"/>
    <w:rsid w:val="6FA944CB"/>
    <w:rsid w:val="6FB27682"/>
    <w:rsid w:val="7054D729"/>
    <w:rsid w:val="710D4F91"/>
    <w:rsid w:val="7180D888"/>
    <w:rsid w:val="734412E8"/>
    <w:rsid w:val="75AB4B0D"/>
    <w:rsid w:val="761B448D"/>
    <w:rsid w:val="7730559C"/>
    <w:rsid w:val="7787E25F"/>
    <w:rsid w:val="778B160E"/>
    <w:rsid w:val="799B4534"/>
    <w:rsid w:val="79C1BD09"/>
    <w:rsid w:val="79E4713E"/>
    <w:rsid w:val="7A0CC106"/>
    <w:rsid w:val="7BDF6E8A"/>
    <w:rsid w:val="7CBAC426"/>
    <w:rsid w:val="7CF123ED"/>
    <w:rsid w:val="7D349ACD"/>
    <w:rsid w:val="7DCAC3C1"/>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543D1C"/>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9"/>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 w:type="paragraph" w:styleId="Revision">
    <w:name w:val="Revision"/>
    <w:hidden/>
    <w:uiPriority w:val="99"/>
    <w:semiHidden/>
    <w:rsid w:val="007C4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B76827CB-5AA1-4371-B913-7C75F471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1</TotalTime>
  <Pages>8</Pages>
  <Words>1630</Words>
  <Characters>9389</Characters>
  <DocSecurity>0</DocSecurity>
  <Lines>268</Lines>
  <Paragraphs>70</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Tennessee state office</dc:subject>
  <cp:keywords/>
  <dc:description/>
  <cp:lastPrinted>2024-11-05T21:59:00Z</cp:lastPrinted>
  <dcterms:created xsi:type="dcterms:W3CDTF">2026-03-13T15:55:00Z</dcterms:created>
  <dcterms:modified xsi:type="dcterms:W3CDTF">2026-04-28T17:10:00Z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